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144" w:tblpY="361"/>
        <w:tblW w:w="110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48"/>
        <w:gridCol w:w="4500"/>
        <w:gridCol w:w="3240"/>
      </w:tblGrid>
      <w:tr w:rsidR="00593ED6" w:rsidTr="00B55CF7">
        <w:trPr>
          <w:trHeight w:val="1070"/>
        </w:trPr>
        <w:tc>
          <w:tcPr>
            <w:tcW w:w="3348" w:type="dxa"/>
            <w:shd w:val="clear" w:color="auto" w:fill="auto"/>
          </w:tcPr>
          <w:p w:rsidR="00593ED6" w:rsidRDefault="00DB0856" w:rsidP="00B55CF7">
            <w:pPr>
              <w:jc w:val="center"/>
            </w:pPr>
            <w:bookmarkStart w:id="0" w:name="_GoBack"/>
            <w:bookmarkEnd w:id="0"/>
            <w:r w:rsidRPr="00B55CF7">
              <w:rPr>
                <w:rFonts w:ascii="Arial" w:hAnsi="Arial"/>
                <w:noProof/>
                <w:color w:val="4B291D"/>
                <w:sz w:val="17"/>
                <w:szCs w:val="17"/>
              </w:rPr>
              <w:drawing>
                <wp:inline distT="0" distB="0" distL="0" distR="0">
                  <wp:extent cx="1463040" cy="1074420"/>
                  <wp:effectExtent l="0" t="0" r="0" b="0"/>
                  <wp:docPr id="1" name="Picture 1" descr="Fla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040" cy="1074420"/>
                          </a:xfrm>
                          <a:prstGeom prst="rect">
                            <a:avLst/>
                          </a:prstGeom>
                          <a:noFill/>
                          <a:ln>
                            <a:noFill/>
                          </a:ln>
                        </pic:spPr>
                      </pic:pic>
                    </a:graphicData>
                  </a:graphic>
                </wp:inline>
              </w:drawing>
            </w:r>
          </w:p>
        </w:tc>
        <w:tc>
          <w:tcPr>
            <w:tcW w:w="4500" w:type="dxa"/>
            <w:shd w:val="clear" w:color="auto" w:fill="auto"/>
          </w:tcPr>
          <w:p w:rsidR="00593ED6" w:rsidRPr="00B55CF7" w:rsidRDefault="00593ED6" w:rsidP="00B55CF7">
            <w:pPr>
              <w:jc w:val="center"/>
              <w:rPr>
                <w:sz w:val="44"/>
                <w:szCs w:val="44"/>
              </w:rPr>
            </w:pPr>
            <w:r w:rsidRPr="00B55CF7">
              <w:rPr>
                <w:sz w:val="44"/>
                <w:szCs w:val="44"/>
              </w:rPr>
              <w:t>The Crescent Moon</w:t>
            </w:r>
          </w:p>
          <w:p w:rsidR="009C2426" w:rsidRPr="00B55CF7" w:rsidRDefault="00DB0856" w:rsidP="00B55CF7">
            <w:pPr>
              <w:jc w:val="center"/>
              <w:rPr>
                <w:sz w:val="44"/>
                <w:szCs w:val="44"/>
              </w:rPr>
            </w:pPr>
            <w:r>
              <w:rPr>
                <w:noProof/>
              </w:rPr>
              <w:drawing>
                <wp:inline distT="0" distB="0" distL="0" distR="0">
                  <wp:extent cx="647700" cy="457200"/>
                  <wp:effectExtent l="0" t="0" r="12700" b="12700"/>
                  <wp:docPr id="2" name="Picture 2" descr="scflag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flag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457200"/>
                          </a:xfrm>
                          <a:prstGeom prst="rect">
                            <a:avLst/>
                          </a:prstGeom>
                          <a:noFill/>
                          <a:ln>
                            <a:noFill/>
                          </a:ln>
                          <a:effectLst>
                            <a:outerShdw dist="35921" dir="2700000" algn="ctr" rotWithShape="0">
                              <a:srgbClr val="808080">
                                <a:alpha val="50000"/>
                              </a:srgbClr>
                            </a:outerShdw>
                          </a:effectLst>
                        </pic:spPr>
                      </pic:pic>
                    </a:graphicData>
                  </a:graphic>
                </wp:inline>
              </w:drawing>
            </w:r>
          </w:p>
        </w:tc>
        <w:tc>
          <w:tcPr>
            <w:tcW w:w="3240" w:type="dxa"/>
            <w:shd w:val="clear" w:color="auto" w:fill="auto"/>
          </w:tcPr>
          <w:p w:rsidR="00593ED6" w:rsidRDefault="00DB0856" w:rsidP="00B55CF7">
            <w:pPr>
              <w:jc w:val="center"/>
            </w:pPr>
            <w:r w:rsidRPr="00B55CF7">
              <w:rPr>
                <w:rFonts w:ascii="Arial" w:hAnsi="Arial"/>
                <w:noProof/>
                <w:color w:val="4B291D"/>
                <w:sz w:val="17"/>
                <w:szCs w:val="17"/>
              </w:rPr>
              <w:drawing>
                <wp:inline distT="0" distB="0" distL="0" distR="0">
                  <wp:extent cx="1463040" cy="1074420"/>
                  <wp:effectExtent l="0" t="0" r="0" b="0"/>
                  <wp:docPr id="3" name="Picture 3" descr="Fla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lag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040" cy="1074420"/>
                          </a:xfrm>
                          <a:prstGeom prst="rect">
                            <a:avLst/>
                          </a:prstGeom>
                          <a:noFill/>
                          <a:ln>
                            <a:noFill/>
                          </a:ln>
                        </pic:spPr>
                      </pic:pic>
                    </a:graphicData>
                  </a:graphic>
                </wp:inline>
              </w:drawing>
            </w:r>
          </w:p>
        </w:tc>
      </w:tr>
      <w:tr w:rsidR="00593ED6" w:rsidTr="00B55CF7">
        <w:trPr>
          <w:trHeight w:val="77"/>
        </w:trPr>
        <w:tc>
          <w:tcPr>
            <w:tcW w:w="3348" w:type="dxa"/>
            <w:shd w:val="clear" w:color="auto" w:fill="auto"/>
          </w:tcPr>
          <w:p w:rsidR="00593ED6" w:rsidRDefault="00593ED6" w:rsidP="00B55CF7"/>
          <w:p w:rsidR="00593ED6" w:rsidRPr="00593ED6" w:rsidRDefault="001D1D11" w:rsidP="00B55CF7">
            <w:r>
              <w:t>2019 Quarterly Number 1</w:t>
            </w:r>
          </w:p>
        </w:tc>
        <w:tc>
          <w:tcPr>
            <w:tcW w:w="4500" w:type="dxa"/>
            <w:shd w:val="clear" w:color="auto" w:fill="auto"/>
          </w:tcPr>
          <w:p w:rsidR="00593ED6" w:rsidRDefault="00593ED6" w:rsidP="00B55CF7">
            <w:pPr>
              <w:jc w:val="center"/>
            </w:pPr>
            <w:r>
              <w:t>A publication of the Sons of the Revolution</w:t>
            </w:r>
          </w:p>
          <w:p w:rsidR="00593ED6" w:rsidRPr="00593ED6" w:rsidRDefault="00593ED6" w:rsidP="00B55CF7">
            <w:pPr>
              <w:jc w:val="center"/>
            </w:pPr>
            <w:r>
              <w:t>In the State of South Carolina</w:t>
            </w:r>
          </w:p>
        </w:tc>
        <w:tc>
          <w:tcPr>
            <w:tcW w:w="3240" w:type="dxa"/>
            <w:shd w:val="clear" w:color="auto" w:fill="auto"/>
          </w:tcPr>
          <w:p w:rsidR="00593ED6" w:rsidRDefault="00593ED6" w:rsidP="00B55CF7">
            <w:pPr>
              <w:jc w:val="right"/>
            </w:pPr>
          </w:p>
          <w:p w:rsidR="00593ED6" w:rsidRPr="00593ED6" w:rsidRDefault="001D1D11" w:rsidP="00B55CF7">
            <w:pPr>
              <w:jc w:val="right"/>
            </w:pPr>
            <w:r>
              <w:t>March 1, 2019</w:t>
            </w:r>
          </w:p>
        </w:tc>
      </w:tr>
    </w:tbl>
    <w:p w:rsidR="00B55CF7" w:rsidRPr="00B55CF7" w:rsidRDefault="00B55CF7" w:rsidP="00B55CF7">
      <w:pPr>
        <w:rPr>
          <w:vanish/>
        </w:rPr>
      </w:pPr>
    </w:p>
    <w:tbl>
      <w:tblPr>
        <w:tblW w:w="3792" w:type="dxa"/>
        <w:tblInd w:w="-252" w:type="dxa"/>
        <w:tblLook w:val="01E0" w:firstRow="1" w:lastRow="1" w:firstColumn="1" w:lastColumn="1" w:noHBand="0" w:noVBand="0"/>
      </w:tblPr>
      <w:tblGrid>
        <w:gridCol w:w="3792"/>
      </w:tblGrid>
      <w:tr w:rsidR="00593ED6" w:rsidTr="00B55CF7">
        <w:trPr>
          <w:trHeight w:val="1337"/>
        </w:trPr>
        <w:tc>
          <w:tcPr>
            <w:tcW w:w="3792" w:type="dxa"/>
            <w:shd w:val="clear" w:color="auto" w:fill="auto"/>
          </w:tcPr>
          <w:p w:rsidR="00124EE7" w:rsidRPr="00B55CF7" w:rsidRDefault="00DB0856" w:rsidP="00B55CF7">
            <w:pPr>
              <w:jc w:val="center"/>
              <w:rPr>
                <w:rStyle w:val="Strong"/>
                <w:rFonts w:ascii="Arial" w:hAnsi="Arial"/>
                <w:sz w:val="36"/>
                <w:szCs w:val="36"/>
                <w:lang w:val="en"/>
              </w:rPr>
            </w:pPr>
            <w:r>
              <w:rPr>
                <w:rStyle w:val="Strong"/>
                <w:rFonts w:ascii="Arial" w:hAnsi="Arial"/>
                <w:noProof/>
                <w:sz w:val="36"/>
                <w:szCs w:val="36"/>
                <w:lang w:val="en"/>
              </w:rPr>
              <w:drawing>
                <wp:inline distT="0" distB="0" distL="0" distR="0">
                  <wp:extent cx="1943100" cy="2080260"/>
                  <wp:effectExtent l="0" t="0" r="0" b="0"/>
                  <wp:docPr id="4" name="Picture 4" descr="March Quarterl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rch Quarterly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2080260"/>
                          </a:xfrm>
                          <a:prstGeom prst="rect">
                            <a:avLst/>
                          </a:prstGeom>
                          <a:noFill/>
                          <a:ln>
                            <a:noFill/>
                          </a:ln>
                        </pic:spPr>
                      </pic:pic>
                    </a:graphicData>
                  </a:graphic>
                </wp:inline>
              </w:drawing>
            </w:r>
          </w:p>
          <w:p w:rsidR="001754FC" w:rsidRPr="00B55CF7" w:rsidRDefault="001754FC" w:rsidP="00B55CF7">
            <w:pPr>
              <w:jc w:val="center"/>
              <w:rPr>
                <w:rStyle w:val="Strong"/>
                <w:rFonts w:cs="Times New Roman"/>
                <w:sz w:val="18"/>
                <w:szCs w:val="18"/>
                <w:lang w:val="en"/>
              </w:rPr>
            </w:pPr>
          </w:p>
          <w:p w:rsidR="00124EE7" w:rsidRPr="00B55CF7" w:rsidRDefault="001754FC" w:rsidP="00B55CF7">
            <w:pPr>
              <w:jc w:val="center"/>
              <w:rPr>
                <w:rStyle w:val="Strong"/>
                <w:rFonts w:cs="Times New Roman"/>
                <w:i/>
                <w:sz w:val="36"/>
                <w:szCs w:val="36"/>
                <w:lang w:val="en"/>
              </w:rPr>
            </w:pPr>
            <w:r w:rsidRPr="00B55CF7">
              <w:rPr>
                <w:rStyle w:val="Strong"/>
                <w:rFonts w:cs="Times New Roman"/>
                <w:i/>
                <w:sz w:val="36"/>
                <w:szCs w:val="36"/>
                <w:lang w:val="en"/>
              </w:rPr>
              <w:t>South Carolina Society</w:t>
            </w:r>
          </w:p>
          <w:p w:rsidR="001754FC" w:rsidRPr="00B55CF7" w:rsidRDefault="001754FC" w:rsidP="00B55CF7">
            <w:pPr>
              <w:jc w:val="center"/>
              <w:rPr>
                <w:rStyle w:val="Strong"/>
                <w:rFonts w:cs="Times New Roman"/>
                <w:i/>
                <w:sz w:val="36"/>
                <w:szCs w:val="36"/>
                <w:lang w:val="en"/>
              </w:rPr>
            </w:pPr>
            <w:r w:rsidRPr="00B55CF7">
              <w:rPr>
                <w:rStyle w:val="Strong"/>
                <w:rFonts w:cs="Times New Roman"/>
                <w:i/>
                <w:sz w:val="36"/>
                <w:szCs w:val="36"/>
                <w:lang w:val="en"/>
              </w:rPr>
              <w:t>Sons of the American Revolution</w:t>
            </w:r>
          </w:p>
          <w:p w:rsidR="001754FC" w:rsidRPr="00B55CF7" w:rsidRDefault="001D1D11" w:rsidP="00B55CF7">
            <w:pPr>
              <w:jc w:val="center"/>
              <w:rPr>
                <w:rStyle w:val="Strong"/>
                <w:rFonts w:cs="Times New Roman"/>
                <w:sz w:val="36"/>
                <w:szCs w:val="36"/>
                <w:lang w:val="en"/>
              </w:rPr>
            </w:pPr>
            <w:r>
              <w:rPr>
                <w:rStyle w:val="Strong"/>
                <w:rFonts w:cs="Times New Roman"/>
                <w:i/>
                <w:sz w:val="36"/>
                <w:szCs w:val="36"/>
                <w:lang w:val="en"/>
              </w:rPr>
              <w:t>2019 Quarterly Meeting</w:t>
            </w:r>
          </w:p>
          <w:p w:rsidR="00593ED6" w:rsidRPr="00B55CF7" w:rsidRDefault="001D1D11" w:rsidP="00B55CF7">
            <w:pPr>
              <w:jc w:val="center"/>
              <w:rPr>
                <w:b/>
                <w:i/>
              </w:rPr>
            </w:pPr>
            <w:r>
              <w:rPr>
                <w:rFonts w:cs="Times New Roman"/>
                <w:b/>
                <w:i/>
                <w:color w:val="000000"/>
                <w:sz w:val="20"/>
                <w:szCs w:val="20"/>
              </w:rPr>
              <w:t>March 16-17, 2019</w:t>
            </w:r>
          </w:p>
        </w:tc>
      </w:tr>
    </w:tbl>
    <w:p w:rsidR="001754FC" w:rsidRDefault="00117AB8" w:rsidP="001D1D11">
      <w:pPr>
        <w:ind w:left="-360"/>
        <w:jc w:val="center"/>
        <w:rPr>
          <w:b/>
          <w:bCs/>
          <w:color w:val="000077"/>
          <w:sz w:val="18"/>
          <w:szCs w:val="18"/>
        </w:rPr>
      </w:pPr>
      <w:r w:rsidRPr="00DB651B">
        <w:rPr>
          <w:b/>
          <w:bCs/>
          <w:color w:val="000077"/>
          <w:sz w:val="18"/>
          <w:szCs w:val="18"/>
        </w:rPr>
        <w:t xml:space="preserve">~ </w:t>
      </w:r>
      <w:r w:rsidR="001D1D11">
        <w:rPr>
          <w:b/>
          <w:bCs/>
          <w:color w:val="000077"/>
          <w:sz w:val="18"/>
          <w:szCs w:val="18"/>
        </w:rPr>
        <w:t>Berkeley County Museum and Heritage Center</w:t>
      </w:r>
    </w:p>
    <w:p w:rsidR="001D1D11" w:rsidRDefault="001D1D11" w:rsidP="001D1D11">
      <w:pPr>
        <w:ind w:left="-360"/>
        <w:jc w:val="center"/>
        <w:rPr>
          <w:b/>
          <w:bCs/>
          <w:color w:val="000077"/>
          <w:sz w:val="18"/>
          <w:szCs w:val="18"/>
        </w:rPr>
      </w:pPr>
      <w:r>
        <w:rPr>
          <w:b/>
          <w:bCs/>
          <w:color w:val="000077"/>
          <w:sz w:val="18"/>
          <w:szCs w:val="18"/>
        </w:rPr>
        <w:t>950 Stony Landing</w:t>
      </w:r>
    </w:p>
    <w:p w:rsidR="001D1D11" w:rsidRPr="00DB651B" w:rsidRDefault="001D1D11" w:rsidP="001D1D11">
      <w:pPr>
        <w:ind w:left="-360"/>
        <w:jc w:val="center"/>
        <w:rPr>
          <w:b/>
          <w:bCs/>
          <w:color w:val="000077"/>
          <w:sz w:val="18"/>
          <w:szCs w:val="18"/>
        </w:rPr>
      </w:pPr>
      <w:r>
        <w:rPr>
          <w:b/>
          <w:bCs/>
          <w:color w:val="000077"/>
          <w:sz w:val="18"/>
          <w:szCs w:val="18"/>
        </w:rPr>
        <w:t>Moncks Corner, SC 29461</w:t>
      </w:r>
    </w:p>
    <w:p w:rsidR="00117AB8" w:rsidRDefault="00117AB8" w:rsidP="00117AB8">
      <w:pPr>
        <w:ind w:left="-360"/>
        <w:jc w:val="center"/>
        <w:rPr>
          <w:b/>
          <w:bCs/>
          <w:color w:val="000077"/>
          <w:sz w:val="20"/>
          <w:szCs w:val="20"/>
        </w:rPr>
      </w:pPr>
    </w:p>
    <w:p w:rsidR="00117AB8" w:rsidRDefault="001D1D11" w:rsidP="00117AB8">
      <w:pPr>
        <w:rPr>
          <w:b/>
          <w:bCs/>
          <w:color w:val="000077"/>
          <w:sz w:val="20"/>
          <w:szCs w:val="20"/>
        </w:rPr>
      </w:pPr>
      <w:r>
        <w:rPr>
          <w:b/>
          <w:bCs/>
          <w:color w:val="000077"/>
          <w:sz w:val="20"/>
          <w:szCs w:val="20"/>
        </w:rPr>
        <w:t xml:space="preserve">President Weidner has called a quarterly meeting of the membership to be held in the Coastal Region. The schedule is over two days March 16-17. The Meeting is scheduled on Sunday, St. </w:t>
      </w:r>
      <w:r w:rsidR="00BA2D28">
        <w:rPr>
          <w:b/>
          <w:bCs/>
          <w:color w:val="000077"/>
          <w:sz w:val="20"/>
          <w:szCs w:val="20"/>
        </w:rPr>
        <w:t>Patrick’s</w:t>
      </w:r>
      <w:r>
        <w:rPr>
          <w:b/>
          <w:bCs/>
          <w:color w:val="000077"/>
          <w:sz w:val="20"/>
          <w:szCs w:val="20"/>
        </w:rPr>
        <w:t xml:space="preserve"> Day, beginning at 10:00 am at the Berkeley County Museum and Heritage Center.</w:t>
      </w:r>
    </w:p>
    <w:p w:rsidR="001D1D11" w:rsidRDefault="001D1D11" w:rsidP="00117AB8">
      <w:pPr>
        <w:rPr>
          <w:b/>
          <w:bCs/>
          <w:color w:val="000077"/>
          <w:sz w:val="20"/>
          <w:szCs w:val="20"/>
        </w:rPr>
      </w:pPr>
      <w:r>
        <w:rPr>
          <w:b/>
          <w:bCs/>
          <w:color w:val="000077"/>
          <w:sz w:val="20"/>
          <w:szCs w:val="20"/>
        </w:rPr>
        <w:t>Executive Director Michael Coker has agreed to open the normall</w:t>
      </w:r>
      <w:r w:rsidR="005721DA">
        <w:rPr>
          <w:b/>
          <w:bCs/>
          <w:color w:val="000077"/>
          <w:sz w:val="20"/>
          <w:szCs w:val="20"/>
        </w:rPr>
        <w:t xml:space="preserve">y closed Center for our meeting. </w:t>
      </w:r>
      <w:r w:rsidR="005721DA" w:rsidRPr="00BA2D28">
        <w:rPr>
          <w:b/>
          <w:bCs/>
          <w:color w:val="000077"/>
          <w:sz w:val="20"/>
          <w:szCs w:val="20"/>
          <w:highlight w:val="yellow"/>
        </w:rPr>
        <w:t>The ag</w:t>
      </w:r>
      <w:r w:rsidR="00BA2D28">
        <w:rPr>
          <w:b/>
          <w:bCs/>
          <w:color w:val="000077"/>
          <w:sz w:val="20"/>
          <w:szCs w:val="20"/>
          <w:highlight w:val="yellow"/>
        </w:rPr>
        <w:t>enda details from</w:t>
      </w:r>
      <w:r w:rsidR="005721DA" w:rsidRPr="00BA2D28">
        <w:rPr>
          <w:b/>
          <w:bCs/>
          <w:color w:val="000077"/>
          <w:sz w:val="20"/>
          <w:szCs w:val="20"/>
          <w:highlight w:val="yellow"/>
        </w:rPr>
        <w:t xml:space="preserve"> President Weidner is attached to this email.</w:t>
      </w:r>
    </w:p>
    <w:p w:rsidR="005721DA" w:rsidRDefault="005721DA" w:rsidP="00117AB8">
      <w:pPr>
        <w:rPr>
          <w:b/>
          <w:bCs/>
          <w:color w:val="000077"/>
          <w:sz w:val="20"/>
          <w:szCs w:val="20"/>
        </w:rPr>
      </w:pPr>
      <w:r>
        <w:rPr>
          <w:b/>
          <w:bCs/>
          <w:color w:val="000077"/>
          <w:sz w:val="20"/>
          <w:szCs w:val="20"/>
        </w:rPr>
        <w:t xml:space="preserve">On Sunday, after the meeting, everyone is invited to attend a St. </w:t>
      </w:r>
      <w:r w:rsidR="00BA2D28">
        <w:rPr>
          <w:b/>
          <w:bCs/>
          <w:color w:val="000077"/>
          <w:sz w:val="20"/>
          <w:szCs w:val="20"/>
        </w:rPr>
        <w:t>Patrick’s</w:t>
      </w:r>
      <w:r>
        <w:rPr>
          <w:b/>
          <w:bCs/>
          <w:color w:val="000077"/>
          <w:sz w:val="20"/>
          <w:szCs w:val="20"/>
        </w:rPr>
        <w:t xml:space="preserve"> Day lunch of Corn Beef and Cabbage at the Barony House nearby. The restaurant is opened 11:00-2:00. The owner suggest we arrive before Noon before the crowd.</w:t>
      </w:r>
    </w:p>
    <w:p w:rsidR="005721DA" w:rsidRDefault="005721DA" w:rsidP="00117AB8">
      <w:pPr>
        <w:rPr>
          <w:b/>
          <w:bCs/>
          <w:color w:val="000077"/>
          <w:sz w:val="20"/>
          <w:szCs w:val="20"/>
        </w:rPr>
      </w:pPr>
      <w:r>
        <w:rPr>
          <w:b/>
          <w:bCs/>
          <w:color w:val="000077"/>
          <w:sz w:val="20"/>
          <w:szCs w:val="20"/>
        </w:rPr>
        <w:t xml:space="preserve">Some members from the </w:t>
      </w:r>
      <w:r w:rsidR="00BA2D28">
        <w:rPr>
          <w:b/>
          <w:bCs/>
          <w:color w:val="000077"/>
          <w:sz w:val="20"/>
          <w:szCs w:val="20"/>
        </w:rPr>
        <w:t>Upstate</w:t>
      </w:r>
      <w:r>
        <w:rPr>
          <w:b/>
          <w:bCs/>
          <w:color w:val="000077"/>
          <w:sz w:val="20"/>
          <w:szCs w:val="20"/>
        </w:rPr>
        <w:t xml:space="preserve"> will arrive Saturday for a planned tour of Ft Fair Lawn and the Museum in the afternoon. The motel they have selected is the Moncks Corner Inn, just a mile from the Museum. The information for reservations: $105 Night, Check in is 5:00, Phone number is 843-761-5900</w:t>
      </w:r>
    </w:p>
    <w:p w:rsidR="005721DA" w:rsidRDefault="005721DA" w:rsidP="00117AB8">
      <w:pPr>
        <w:rPr>
          <w:b/>
          <w:bCs/>
          <w:color w:val="000077"/>
          <w:sz w:val="20"/>
          <w:szCs w:val="20"/>
        </w:rPr>
      </w:pPr>
      <w:r>
        <w:rPr>
          <w:b/>
          <w:bCs/>
          <w:color w:val="000077"/>
          <w:sz w:val="20"/>
          <w:szCs w:val="20"/>
        </w:rPr>
        <w:t>The Fair Lawn Plantation Battle was November 17, 1781. The Patriot Commander was Lt. Col. Hezekiah Maham. The British Commander was Captain Murdock MacLaine. The number captured by the Patriots in this win was 150.</w:t>
      </w:r>
    </w:p>
    <w:p w:rsidR="00EA5081" w:rsidRDefault="00EA5081" w:rsidP="00117AB8">
      <w:pPr>
        <w:rPr>
          <w:b/>
          <w:bCs/>
          <w:color w:val="000077"/>
          <w:sz w:val="20"/>
          <w:szCs w:val="20"/>
        </w:rPr>
      </w:pPr>
      <w:r>
        <w:rPr>
          <w:b/>
          <w:bCs/>
          <w:color w:val="000077"/>
          <w:sz w:val="20"/>
          <w:szCs w:val="20"/>
        </w:rPr>
        <w:t>British Captain MacLaine was sent with fifty men of the 84</w:t>
      </w:r>
      <w:r w:rsidRPr="00EA5081">
        <w:rPr>
          <w:b/>
          <w:bCs/>
          <w:color w:val="000077"/>
          <w:sz w:val="20"/>
          <w:szCs w:val="20"/>
          <w:vertAlign w:val="superscript"/>
        </w:rPr>
        <w:t>th</w:t>
      </w:r>
      <w:r>
        <w:rPr>
          <w:b/>
          <w:bCs/>
          <w:color w:val="000077"/>
          <w:sz w:val="20"/>
          <w:szCs w:val="20"/>
        </w:rPr>
        <w:t xml:space="preserve"> Regiment of Foot to relieve the post at Fair Lawn Plantation, described as a “strong brick house known to have been constructed for defense as well as for comfort”, and protected by considerable abates. This plantation protected a good landing on the Cooper River.</w:t>
      </w:r>
    </w:p>
    <w:p w:rsidR="00EA5081" w:rsidRDefault="00EA5081" w:rsidP="00117AB8">
      <w:pPr>
        <w:rPr>
          <w:b/>
          <w:bCs/>
          <w:color w:val="000077"/>
          <w:sz w:val="20"/>
          <w:szCs w:val="20"/>
        </w:rPr>
      </w:pPr>
      <w:r>
        <w:rPr>
          <w:b/>
          <w:bCs/>
          <w:color w:val="000077"/>
          <w:sz w:val="20"/>
          <w:szCs w:val="20"/>
        </w:rPr>
        <w:t>Briga</w:t>
      </w:r>
      <w:r w:rsidR="00BA2D28">
        <w:rPr>
          <w:b/>
          <w:bCs/>
          <w:color w:val="000077"/>
          <w:sz w:val="20"/>
          <w:szCs w:val="20"/>
        </w:rPr>
        <w:t xml:space="preserve">dier General Francis Marion had an </w:t>
      </w:r>
      <w:r>
        <w:rPr>
          <w:b/>
          <w:bCs/>
          <w:color w:val="000077"/>
          <w:sz w:val="20"/>
          <w:szCs w:val="20"/>
        </w:rPr>
        <w:t xml:space="preserve">advantage of the turnover of personnel and sent Lt. Col. Maham with 180 of his men </w:t>
      </w:r>
      <w:r w:rsidR="00BA2D28">
        <w:rPr>
          <w:b/>
          <w:bCs/>
          <w:color w:val="000077"/>
          <w:sz w:val="20"/>
          <w:szCs w:val="20"/>
        </w:rPr>
        <w:t>plus</w:t>
      </w:r>
      <w:r>
        <w:rPr>
          <w:b/>
          <w:bCs/>
          <w:color w:val="000077"/>
          <w:sz w:val="20"/>
          <w:szCs w:val="20"/>
        </w:rPr>
        <w:t xml:space="preserve"> 200 men from Col. Isaac Shelby (NC) and Col. John </w:t>
      </w:r>
      <w:proofErr w:type="spellStart"/>
      <w:r>
        <w:rPr>
          <w:b/>
          <w:bCs/>
          <w:color w:val="000077"/>
          <w:sz w:val="20"/>
          <w:szCs w:val="20"/>
        </w:rPr>
        <w:t>Sevier</w:t>
      </w:r>
      <w:proofErr w:type="spellEnd"/>
      <w:r>
        <w:rPr>
          <w:b/>
          <w:bCs/>
          <w:color w:val="000077"/>
          <w:sz w:val="20"/>
          <w:szCs w:val="20"/>
        </w:rPr>
        <w:t xml:space="preserve"> (NC), which had just been assigned to his command thanks to a request from Major General Nathanael Greene.</w:t>
      </w:r>
    </w:p>
    <w:p w:rsidR="00EA5081" w:rsidRDefault="00EA5081" w:rsidP="00117AB8">
      <w:pPr>
        <w:rPr>
          <w:b/>
          <w:bCs/>
          <w:color w:val="000077"/>
          <w:sz w:val="20"/>
          <w:szCs w:val="20"/>
        </w:rPr>
      </w:pPr>
      <w:r>
        <w:rPr>
          <w:b/>
          <w:bCs/>
          <w:color w:val="000077"/>
          <w:sz w:val="20"/>
          <w:szCs w:val="20"/>
        </w:rPr>
        <w:t>The Patriots considered the main house at Fair Lawn Plantation too formidable to take, so they decided to attack one of the outbuildings, which was a British hospital. Col. Shelby and his riflemen covered the redoubt while Lt. Col. Maham and his cavalry rode up to the building and demanded its surrender. The medical defenders offered no resistance at all.</w:t>
      </w:r>
    </w:p>
    <w:p w:rsidR="00EA5081" w:rsidRDefault="00EA5081" w:rsidP="00117AB8">
      <w:pPr>
        <w:rPr>
          <w:b/>
          <w:bCs/>
          <w:color w:val="000077"/>
          <w:sz w:val="20"/>
          <w:szCs w:val="20"/>
        </w:rPr>
      </w:pPr>
      <w:r>
        <w:rPr>
          <w:b/>
          <w:bCs/>
          <w:color w:val="000077"/>
          <w:sz w:val="20"/>
          <w:szCs w:val="20"/>
        </w:rPr>
        <w:t>Lt. Col. Maham captured 300 stands of arms and other goods. About 150 patients and staff were made his prisoner. Eighty prisoners could walk and were taken back to Brigadier General Marion’s camp, the rest were paroled. Capt. MacLaine’s garrison watched all of this happen, but did mothering. The hospital was burned and the Patriot’s rode away.</w:t>
      </w:r>
    </w:p>
    <w:p w:rsidR="00EA5081" w:rsidRDefault="00EA5081" w:rsidP="00117AB8">
      <w:pPr>
        <w:rPr>
          <w:b/>
          <w:bCs/>
          <w:color w:val="000077"/>
          <w:sz w:val="20"/>
          <w:szCs w:val="20"/>
        </w:rPr>
      </w:pPr>
      <w:r>
        <w:rPr>
          <w:b/>
          <w:bCs/>
          <w:color w:val="000077"/>
          <w:sz w:val="20"/>
          <w:szCs w:val="20"/>
        </w:rPr>
        <w:t>(</w:t>
      </w:r>
      <w:hyperlink r:id="rId7" w:history="1">
        <w:r w:rsidR="00BA2D28" w:rsidRPr="00CC697C">
          <w:rPr>
            <w:rStyle w:val="Hyperlink"/>
            <w:b/>
            <w:bCs/>
            <w:sz w:val="20"/>
            <w:szCs w:val="20"/>
          </w:rPr>
          <w:t>www.carolana.com</w:t>
        </w:r>
      </w:hyperlink>
      <w:r>
        <w:rPr>
          <w:b/>
          <w:bCs/>
          <w:color w:val="000077"/>
          <w:sz w:val="20"/>
          <w:szCs w:val="20"/>
        </w:rPr>
        <w:t>)</w:t>
      </w:r>
    </w:p>
    <w:p w:rsidR="00BA2D28" w:rsidRDefault="00BA2D28" w:rsidP="00117AB8">
      <w:pPr>
        <w:rPr>
          <w:b/>
          <w:bCs/>
          <w:color w:val="000077"/>
          <w:sz w:val="20"/>
          <w:szCs w:val="20"/>
        </w:rPr>
      </w:pPr>
    </w:p>
    <w:p w:rsidR="00BA2D28" w:rsidRPr="00BA2D28" w:rsidRDefault="00BA2D28" w:rsidP="00117AB8">
      <w:pPr>
        <w:rPr>
          <w:rFonts w:ascii="Arial Black" w:hAnsi="Arial Black"/>
          <w:b/>
          <w:bCs/>
          <w:i/>
          <w:color w:val="000077"/>
        </w:rPr>
      </w:pPr>
      <w:r>
        <w:rPr>
          <w:rFonts w:ascii="Arial Black" w:hAnsi="Arial Black"/>
          <w:b/>
          <w:bCs/>
          <w:i/>
          <w:color w:val="000077"/>
        </w:rPr>
        <w:t xml:space="preserve">The </w:t>
      </w:r>
      <w:r>
        <w:rPr>
          <w:rFonts w:ascii="Arial Black" w:hAnsi="Arial Black"/>
          <w:b/>
          <w:bCs/>
          <w:i/>
          <w:color w:val="000077"/>
          <w:u w:val="single"/>
        </w:rPr>
        <w:t xml:space="preserve">Crescent Moon </w:t>
      </w:r>
      <w:r>
        <w:rPr>
          <w:rFonts w:ascii="Arial Black" w:hAnsi="Arial Black"/>
          <w:b/>
          <w:bCs/>
          <w:i/>
          <w:color w:val="000077"/>
        </w:rPr>
        <w:t>Newsletter in 2019 will be published quarterly. Anyone is encouraged to submit news and photos.</w:t>
      </w:r>
    </w:p>
    <w:p w:rsidR="001754FC" w:rsidRDefault="001754FC" w:rsidP="00117AB8">
      <w:pPr>
        <w:rPr>
          <w:b/>
          <w:bCs/>
          <w:color w:val="000077"/>
          <w:sz w:val="20"/>
          <w:szCs w:val="20"/>
        </w:rPr>
      </w:pPr>
    </w:p>
    <w:p w:rsidR="00574BED" w:rsidRDefault="00DB0856" w:rsidP="00117AB8">
      <w:pPr>
        <w:rPr>
          <w:b/>
          <w:bCs/>
          <w:color w:val="000077"/>
          <w:sz w:val="20"/>
          <w:szCs w:val="20"/>
        </w:rPr>
      </w:pPr>
      <w:r>
        <w:rPr>
          <w:b/>
          <w:bCs/>
          <w:noProof/>
          <w:color w:val="000077"/>
          <w:sz w:val="20"/>
          <w:szCs w:val="20"/>
        </w:rPr>
        <w:drawing>
          <wp:inline distT="0" distB="0" distL="0" distR="0">
            <wp:extent cx="1386840" cy="1866900"/>
            <wp:effectExtent l="0" t="0" r="0" b="0"/>
            <wp:docPr id="5" name="Picture 5" descr="Quarterly Newsletter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Quarterly Newsletter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1866900"/>
                    </a:xfrm>
                    <a:prstGeom prst="rect">
                      <a:avLst/>
                    </a:prstGeom>
                    <a:noFill/>
                    <a:ln>
                      <a:noFill/>
                    </a:ln>
                  </pic:spPr>
                </pic:pic>
              </a:graphicData>
            </a:graphic>
          </wp:inline>
        </w:drawing>
      </w:r>
    </w:p>
    <w:p w:rsidR="001868F8" w:rsidRDefault="00574BED" w:rsidP="00735DA7">
      <w:pPr>
        <w:pStyle w:val="NormalWeb"/>
        <w:rPr>
          <w:rFonts w:ascii="English157 BT" w:hAnsi="English157 BT"/>
          <w:sz w:val="52"/>
          <w:szCs w:val="52"/>
        </w:rPr>
      </w:pPr>
      <w:r>
        <w:rPr>
          <w:rFonts w:ascii="English157 BT" w:hAnsi="English157 BT"/>
          <w:sz w:val="52"/>
          <w:szCs w:val="52"/>
        </w:rPr>
        <w:t xml:space="preserve">Battle of Great Cane Brake </w:t>
      </w:r>
    </w:p>
    <w:p w:rsidR="00F4656E" w:rsidRDefault="00574BED" w:rsidP="00735DA7">
      <w:pPr>
        <w:pStyle w:val="NormalWeb"/>
        <w:rPr>
          <w:rFonts w:ascii="English157 BT" w:hAnsi="English157 BT"/>
          <w:sz w:val="32"/>
          <w:szCs w:val="32"/>
        </w:rPr>
      </w:pPr>
      <w:r>
        <w:rPr>
          <w:rFonts w:ascii="English157 BT" w:hAnsi="English157 BT"/>
          <w:sz w:val="32"/>
          <w:szCs w:val="32"/>
        </w:rPr>
        <w:t>Historic Hopkins Farm            December 1, 2018</w:t>
      </w:r>
      <w:r w:rsidR="00F4656E">
        <w:rPr>
          <w:rFonts w:ascii="English157 BT" w:hAnsi="English157 BT"/>
          <w:sz w:val="32"/>
          <w:szCs w:val="32"/>
        </w:rPr>
        <w:t xml:space="preserve">             </w:t>
      </w:r>
      <w:r>
        <w:rPr>
          <w:rFonts w:ascii="English157 BT" w:hAnsi="English157 BT"/>
          <w:sz w:val="32"/>
          <w:szCs w:val="32"/>
        </w:rPr>
        <w:t xml:space="preserve">      </w:t>
      </w:r>
      <w:r w:rsidR="00BA2D28">
        <w:rPr>
          <w:rFonts w:ascii="English157 BT" w:hAnsi="English157 BT"/>
          <w:sz w:val="32"/>
          <w:szCs w:val="32"/>
        </w:rPr>
        <w:t>outside</w:t>
      </w:r>
      <w:r>
        <w:rPr>
          <w:rFonts w:ascii="English157 BT" w:hAnsi="English157 BT"/>
          <w:sz w:val="32"/>
          <w:szCs w:val="32"/>
        </w:rPr>
        <w:t xml:space="preserve"> </w:t>
      </w:r>
      <w:proofErr w:type="spellStart"/>
      <w:r>
        <w:rPr>
          <w:rFonts w:ascii="English157 BT" w:hAnsi="English157 BT"/>
          <w:sz w:val="32"/>
          <w:szCs w:val="32"/>
        </w:rPr>
        <w:t>Simpsonville</w:t>
      </w:r>
      <w:proofErr w:type="spellEnd"/>
      <w:r>
        <w:rPr>
          <w:rFonts w:ascii="English157 BT" w:hAnsi="English157 BT"/>
          <w:sz w:val="32"/>
          <w:szCs w:val="32"/>
        </w:rPr>
        <w:t>, SC</w:t>
      </w:r>
    </w:p>
    <w:p w:rsidR="00574BED" w:rsidRDefault="00574BED" w:rsidP="00735DA7">
      <w:pPr>
        <w:pStyle w:val="NormalWeb"/>
        <w:rPr>
          <w:b/>
          <w:sz w:val="20"/>
          <w:szCs w:val="20"/>
        </w:rPr>
      </w:pPr>
      <w:r>
        <w:rPr>
          <w:b/>
          <w:sz w:val="20"/>
          <w:szCs w:val="20"/>
        </w:rPr>
        <w:t>SCSR was represented at the Annual Battle of Great Cane Brake by Dan Woodruff, Secretary          Tom Weidner, President and Albert Futrell, Vice President</w:t>
      </w:r>
    </w:p>
    <w:p w:rsidR="006703B8" w:rsidRDefault="00DB0856" w:rsidP="00735DA7">
      <w:pPr>
        <w:pStyle w:val="NormalWeb"/>
        <w:rPr>
          <w:b/>
          <w:sz w:val="20"/>
          <w:szCs w:val="20"/>
        </w:rPr>
      </w:pPr>
      <w:r>
        <w:rPr>
          <w:b/>
          <w:noProof/>
          <w:sz w:val="20"/>
          <w:szCs w:val="20"/>
        </w:rPr>
        <w:drawing>
          <wp:inline distT="0" distB="0" distL="0" distR="0">
            <wp:extent cx="1935480" cy="1409700"/>
            <wp:effectExtent l="0" t="0" r="0" b="0"/>
            <wp:docPr id="6" name="Picture 6" descr="Quarterly Newsletter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Quarterly Newsletter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5480" cy="1409700"/>
                    </a:xfrm>
                    <a:prstGeom prst="rect">
                      <a:avLst/>
                    </a:prstGeom>
                    <a:noFill/>
                    <a:ln>
                      <a:noFill/>
                    </a:ln>
                  </pic:spPr>
                </pic:pic>
              </a:graphicData>
            </a:graphic>
          </wp:inline>
        </w:drawing>
      </w:r>
    </w:p>
    <w:p w:rsidR="00CE76BE" w:rsidRDefault="00CE76BE" w:rsidP="00735DA7">
      <w:pPr>
        <w:pStyle w:val="NormalWeb"/>
        <w:rPr>
          <w:rFonts w:ascii="Georgia" w:hAnsi="Georgia"/>
          <w:b/>
          <w:i/>
          <w:sz w:val="28"/>
          <w:szCs w:val="28"/>
        </w:rPr>
      </w:pPr>
      <w:r>
        <w:rPr>
          <w:rFonts w:ascii="Georgia" w:hAnsi="Georgia"/>
          <w:b/>
          <w:i/>
          <w:sz w:val="28"/>
          <w:szCs w:val="28"/>
        </w:rPr>
        <w:t>238</w:t>
      </w:r>
      <w:r w:rsidR="00BA2D28" w:rsidRPr="00BA2D28">
        <w:rPr>
          <w:rFonts w:ascii="Georgia" w:hAnsi="Georgia"/>
          <w:b/>
          <w:i/>
          <w:sz w:val="28"/>
          <w:szCs w:val="28"/>
          <w:vertAlign w:val="superscript"/>
        </w:rPr>
        <w:t>th</w:t>
      </w:r>
      <w:r w:rsidR="00BA2D28">
        <w:rPr>
          <w:rFonts w:ascii="Georgia" w:hAnsi="Georgia"/>
          <w:b/>
          <w:i/>
          <w:sz w:val="28"/>
          <w:szCs w:val="28"/>
        </w:rPr>
        <w:t xml:space="preserve"> </w:t>
      </w:r>
      <w:r>
        <w:rPr>
          <w:rFonts w:ascii="Georgia" w:hAnsi="Georgia"/>
          <w:b/>
          <w:i/>
          <w:sz w:val="28"/>
          <w:szCs w:val="28"/>
        </w:rPr>
        <w:t xml:space="preserve"> Anniversary of Battle of Cowpens</w:t>
      </w:r>
    </w:p>
    <w:p w:rsidR="00CE76BE" w:rsidRPr="00CE76BE" w:rsidRDefault="00CE76BE" w:rsidP="00735DA7">
      <w:pPr>
        <w:pStyle w:val="NormalWeb"/>
        <w:rPr>
          <w:rFonts w:ascii="Georgia" w:hAnsi="Georgia"/>
          <w:b/>
          <w:i/>
        </w:rPr>
      </w:pPr>
      <w:r w:rsidRPr="00CE76BE">
        <w:rPr>
          <w:rFonts w:ascii="Georgia" w:hAnsi="Georgia"/>
          <w:b/>
          <w:i/>
        </w:rPr>
        <w:t>January 19, 2019</w:t>
      </w:r>
    </w:p>
    <w:p w:rsidR="00CE76BE" w:rsidRPr="00CE76BE" w:rsidRDefault="00CE76BE" w:rsidP="00735DA7">
      <w:pPr>
        <w:pStyle w:val="NormalWeb"/>
        <w:rPr>
          <w:rFonts w:ascii="Georgia" w:hAnsi="Georgia"/>
          <w:b/>
          <w:i/>
          <w:sz w:val="16"/>
          <w:szCs w:val="16"/>
        </w:rPr>
      </w:pPr>
      <w:r w:rsidRPr="00CE76BE">
        <w:rPr>
          <w:rFonts w:ascii="Georgia" w:hAnsi="Georgia"/>
          <w:b/>
          <w:i/>
          <w:sz w:val="16"/>
          <w:szCs w:val="16"/>
        </w:rPr>
        <w:t xml:space="preserve">Wreath Laying </w:t>
      </w:r>
      <w:r>
        <w:rPr>
          <w:rFonts w:ascii="Georgia" w:hAnsi="Georgia"/>
          <w:b/>
          <w:i/>
          <w:sz w:val="16"/>
          <w:szCs w:val="16"/>
        </w:rPr>
        <w:t>Ceremony Due to Federal Shutdown was held in Gaffney at Cherokee Co. Museum</w:t>
      </w:r>
    </w:p>
    <w:p w:rsidR="006703B8" w:rsidRPr="00F4656E" w:rsidRDefault="00DB0856" w:rsidP="00735DA7">
      <w:pPr>
        <w:pStyle w:val="NormalWeb"/>
        <w:rPr>
          <w:b/>
          <w:sz w:val="20"/>
          <w:szCs w:val="20"/>
        </w:rPr>
      </w:pPr>
      <w:r>
        <w:rPr>
          <w:b/>
          <w:noProof/>
          <w:sz w:val="20"/>
          <w:szCs w:val="20"/>
        </w:rPr>
        <w:lastRenderedPageBreak/>
        <w:drawing>
          <wp:inline distT="0" distB="0" distL="0" distR="0">
            <wp:extent cx="1935480" cy="1554480"/>
            <wp:effectExtent l="0" t="0" r="0" b="0"/>
            <wp:docPr id="7" name="Picture 7" descr="Quarterly Newslette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Quarterly Newsletter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5480" cy="1554480"/>
                    </a:xfrm>
                    <a:prstGeom prst="rect">
                      <a:avLst/>
                    </a:prstGeom>
                    <a:noFill/>
                    <a:ln>
                      <a:noFill/>
                    </a:ln>
                  </pic:spPr>
                </pic:pic>
              </a:graphicData>
            </a:graphic>
          </wp:inline>
        </w:drawing>
      </w:r>
    </w:p>
    <w:p w:rsidR="00665F02" w:rsidRDefault="00665F02" w:rsidP="00B46260">
      <w:pPr>
        <w:rPr>
          <w:rStyle w:val="Strong"/>
          <w:rFonts w:cs="Times New Roman"/>
          <w:i/>
          <w:sz w:val="36"/>
          <w:szCs w:val="36"/>
          <w:lang w:val="en"/>
        </w:rPr>
      </w:pPr>
      <w:r>
        <w:rPr>
          <w:rStyle w:val="Strong"/>
          <w:rFonts w:cs="Times New Roman"/>
          <w:i/>
          <w:sz w:val="36"/>
          <w:szCs w:val="36"/>
          <w:lang w:val="en"/>
        </w:rPr>
        <w:t>240</w:t>
      </w:r>
      <w:r w:rsidRPr="00665F02">
        <w:rPr>
          <w:rStyle w:val="Strong"/>
          <w:rFonts w:cs="Times New Roman"/>
          <w:i/>
          <w:sz w:val="36"/>
          <w:szCs w:val="36"/>
          <w:vertAlign w:val="superscript"/>
          <w:lang w:val="en"/>
        </w:rPr>
        <w:t>th</w:t>
      </w:r>
      <w:r>
        <w:rPr>
          <w:rStyle w:val="Strong"/>
          <w:rFonts w:cs="Times New Roman"/>
          <w:i/>
          <w:sz w:val="36"/>
          <w:szCs w:val="36"/>
          <w:lang w:val="en"/>
        </w:rPr>
        <w:t xml:space="preserve"> Anniversary of the Battle of Kettle Creek Revolutionary Days</w:t>
      </w:r>
    </w:p>
    <w:p w:rsidR="00665F02" w:rsidRDefault="00665F02" w:rsidP="00B46260">
      <w:pPr>
        <w:rPr>
          <w:rStyle w:val="Strong"/>
          <w:rFonts w:cs="Times New Roman"/>
          <w:i/>
          <w:sz w:val="36"/>
          <w:szCs w:val="36"/>
          <w:lang w:val="en"/>
        </w:rPr>
      </w:pPr>
      <w:r>
        <w:rPr>
          <w:rStyle w:val="Strong"/>
          <w:rFonts w:cs="Times New Roman"/>
          <w:i/>
          <w:sz w:val="36"/>
          <w:szCs w:val="36"/>
          <w:lang w:val="en"/>
        </w:rPr>
        <w:t>February 9, 2019 Washington, Wilkes County, Georgia</w:t>
      </w:r>
    </w:p>
    <w:p w:rsidR="008D5C6A" w:rsidRDefault="008D5C6A" w:rsidP="00F47298">
      <w:pPr>
        <w:jc w:val="center"/>
        <w:rPr>
          <w:rStyle w:val="Strong"/>
          <w:rFonts w:cs="Times New Roman"/>
          <w:i/>
          <w:lang w:val="en"/>
        </w:rPr>
      </w:pPr>
    </w:p>
    <w:p w:rsidR="00665F02" w:rsidRDefault="00665F02" w:rsidP="008D5C6A">
      <w:pPr>
        <w:rPr>
          <w:rStyle w:val="Strong"/>
          <w:rFonts w:cs="Times New Roman"/>
          <w:lang w:val="en"/>
        </w:rPr>
      </w:pPr>
      <w:r>
        <w:rPr>
          <w:rStyle w:val="Strong"/>
          <w:rFonts w:cs="Times New Roman"/>
          <w:lang w:val="en"/>
        </w:rPr>
        <w:t xml:space="preserve">A short drive from </w:t>
      </w:r>
      <w:proofErr w:type="spellStart"/>
      <w:r>
        <w:rPr>
          <w:rStyle w:val="Strong"/>
          <w:rFonts w:cs="Times New Roman"/>
          <w:lang w:val="en"/>
        </w:rPr>
        <w:t>Simpsonville</w:t>
      </w:r>
      <w:proofErr w:type="spellEnd"/>
      <w:r>
        <w:rPr>
          <w:rStyle w:val="Strong"/>
          <w:rFonts w:cs="Times New Roman"/>
          <w:lang w:val="en"/>
        </w:rPr>
        <w:t>, SC President Weidner and Vice President Futrell travelled to Washington, Georgia to attend the wreath laying at the 240</w:t>
      </w:r>
      <w:r w:rsidRPr="00665F02">
        <w:rPr>
          <w:rStyle w:val="Strong"/>
          <w:rFonts w:cs="Times New Roman"/>
          <w:vertAlign w:val="superscript"/>
          <w:lang w:val="en"/>
        </w:rPr>
        <w:t>th</w:t>
      </w:r>
      <w:r>
        <w:rPr>
          <w:rStyle w:val="Strong"/>
          <w:rFonts w:cs="Times New Roman"/>
          <w:lang w:val="en"/>
        </w:rPr>
        <w:t xml:space="preserve"> Anniversary of the Battle of Kettle Creek. </w:t>
      </w:r>
    </w:p>
    <w:p w:rsidR="00665F02" w:rsidRDefault="00665F02" w:rsidP="008D5C6A">
      <w:pPr>
        <w:rPr>
          <w:rStyle w:val="Strong"/>
          <w:rFonts w:cs="Times New Roman"/>
          <w:lang w:val="en"/>
        </w:rPr>
      </w:pPr>
      <w:r>
        <w:rPr>
          <w:rStyle w:val="Strong"/>
          <w:rFonts w:cs="Times New Roman"/>
          <w:lang w:val="en"/>
        </w:rPr>
        <w:t>Pageantry at the Kettle Creek Battlefield included Continental Army, Georgia Militia, Musket volley salutes, Wreath Presentations, SAR/DAR/CAR/SR, Hereditary Organizations, Local, State and National officials, High School JROTC, students and public, placed wreaths to honor the Heroes of the Hornets’ Nest—</w:t>
      </w:r>
    </w:p>
    <w:p w:rsidR="00665F02" w:rsidRDefault="00665F02" w:rsidP="008D5C6A">
      <w:pPr>
        <w:rPr>
          <w:rStyle w:val="Strong"/>
          <w:rFonts w:cs="Times New Roman"/>
          <w:lang w:val="en"/>
        </w:rPr>
      </w:pPr>
      <w:r>
        <w:rPr>
          <w:rStyle w:val="Strong"/>
          <w:rFonts w:cs="Times New Roman"/>
          <w:lang w:val="en"/>
        </w:rPr>
        <w:t xml:space="preserve">The </w:t>
      </w:r>
      <w:r w:rsidR="00BA2D28">
        <w:rPr>
          <w:rStyle w:val="Strong"/>
          <w:rFonts w:cs="Times New Roman"/>
          <w:lang w:val="en"/>
        </w:rPr>
        <w:t>Wilkes</w:t>
      </w:r>
      <w:r>
        <w:rPr>
          <w:rStyle w:val="Strong"/>
          <w:rFonts w:cs="Times New Roman"/>
          <w:lang w:val="en"/>
        </w:rPr>
        <w:t xml:space="preserve"> County Militia for their 1779 Victory at </w:t>
      </w:r>
      <w:r w:rsidR="00B46260">
        <w:rPr>
          <w:rStyle w:val="Strong"/>
          <w:rFonts w:cs="Times New Roman"/>
          <w:lang w:val="en"/>
        </w:rPr>
        <w:t>Kettle Creek.</w:t>
      </w:r>
    </w:p>
    <w:p w:rsidR="00B46260" w:rsidRDefault="00B46260" w:rsidP="008D5C6A">
      <w:pPr>
        <w:rPr>
          <w:rStyle w:val="Strong"/>
          <w:rFonts w:cs="Times New Roman"/>
          <w:lang w:val="en"/>
        </w:rPr>
      </w:pPr>
    </w:p>
    <w:p w:rsidR="00B46260" w:rsidRDefault="00DB0856" w:rsidP="008D5C6A">
      <w:pPr>
        <w:rPr>
          <w:rStyle w:val="Strong"/>
          <w:rFonts w:cs="Times New Roman"/>
          <w:lang w:val="en"/>
        </w:rPr>
      </w:pPr>
      <w:r>
        <w:rPr>
          <w:rStyle w:val="Strong"/>
          <w:rFonts w:cs="Times New Roman"/>
          <w:noProof/>
          <w:lang w:val="en"/>
        </w:rPr>
        <w:drawing>
          <wp:inline distT="0" distB="0" distL="0" distR="0">
            <wp:extent cx="1242060" cy="998220"/>
            <wp:effectExtent l="0" t="0" r="0" b="0"/>
            <wp:docPr id="8" name="Picture 8" descr="Quarterly Newslette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Quarterly Newsletter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2060" cy="998220"/>
                    </a:xfrm>
                    <a:prstGeom prst="rect">
                      <a:avLst/>
                    </a:prstGeom>
                    <a:noFill/>
                    <a:ln>
                      <a:noFill/>
                    </a:ln>
                  </pic:spPr>
                </pic:pic>
              </a:graphicData>
            </a:graphic>
          </wp:inline>
        </w:drawing>
      </w:r>
    </w:p>
    <w:p w:rsidR="00B46260" w:rsidRDefault="00B46260" w:rsidP="008D5C6A">
      <w:pPr>
        <w:rPr>
          <w:rStyle w:val="Strong"/>
          <w:rFonts w:cs="Times New Roman"/>
          <w:lang w:val="en"/>
        </w:rPr>
      </w:pPr>
    </w:p>
    <w:p w:rsidR="00B5782F" w:rsidRPr="008D5C6A" w:rsidRDefault="00DB0856" w:rsidP="008D5C6A">
      <w:pPr>
        <w:rPr>
          <w:rStyle w:val="Strong"/>
          <w:rFonts w:cs="Times New Roman"/>
          <w:sz w:val="20"/>
          <w:szCs w:val="20"/>
          <w:lang w:val="en"/>
        </w:rPr>
      </w:pPr>
      <w:r>
        <w:rPr>
          <w:rStyle w:val="Strong"/>
          <w:rFonts w:cs="Times New Roman"/>
          <w:noProof/>
          <w:sz w:val="20"/>
          <w:szCs w:val="20"/>
          <w:lang w:val="en"/>
        </w:rPr>
        <w:drawing>
          <wp:inline distT="0" distB="0" distL="0" distR="0">
            <wp:extent cx="1935480" cy="1447800"/>
            <wp:effectExtent l="0" t="0" r="0" b="0"/>
            <wp:docPr id="9" name="Picture 9" descr="G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GC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5480" cy="1447800"/>
                    </a:xfrm>
                    <a:prstGeom prst="rect">
                      <a:avLst/>
                    </a:prstGeom>
                    <a:noFill/>
                    <a:ln>
                      <a:noFill/>
                    </a:ln>
                  </pic:spPr>
                </pic:pic>
              </a:graphicData>
            </a:graphic>
          </wp:inline>
        </w:drawing>
      </w:r>
    </w:p>
    <w:p w:rsidR="0073300E" w:rsidRDefault="0073300E" w:rsidP="00381A0D">
      <w:pPr>
        <w:jc w:val="center"/>
        <w:rPr>
          <w:rFonts w:ascii="English157 BT" w:hAnsi="English157 BT"/>
          <w:sz w:val="52"/>
          <w:szCs w:val="52"/>
        </w:rPr>
      </w:pPr>
      <w:r>
        <w:rPr>
          <w:rFonts w:ascii="English157 BT" w:hAnsi="English157 BT"/>
          <w:sz w:val="52"/>
          <w:szCs w:val="52"/>
        </w:rPr>
        <w:t>Guilford Courthouse National Military Park</w:t>
      </w:r>
    </w:p>
    <w:p w:rsidR="0073300E" w:rsidRDefault="0073300E" w:rsidP="00381A0D">
      <w:pPr>
        <w:jc w:val="center"/>
        <w:rPr>
          <w:rFonts w:ascii="English157 BT" w:hAnsi="English157 BT"/>
          <w:sz w:val="52"/>
          <w:szCs w:val="52"/>
        </w:rPr>
      </w:pPr>
      <w:r>
        <w:rPr>
          <w:rFonts w:ascii="English157 BT" w:hAnsi="English157 BT"/>
          <w:sz w:val="52"/>
          <w:szCs w:val="52"/>
        </w:rPr>
        <w:t>North Carolina</w:t>
      </w:r>
    </w:p>
    <w:p w:rsidR="0001258B" w:rsidRDefault="0001258B" w:rsidP="00124EE7">
      <w:pPr>
        <w:rPr>
          <w:rFonts w:cs="Times New Roman"/>
        </w:rPr>
      </w:pPr>
    </w:p>
    <w:p w:rsidR="0073300E" w:rsidRDefault="0073300E" w:rsidP="00124EE7">
      <w:pPr>
        <w:rPr>
          <w:rFonts w:cs="Times New Roman"/>
        </w:rPr>
      </w:pPr>
      <w:r>
        <w:rPr>
          <w:rFonts w:cs="Times New Roman"/>
        </w:rPr>
        <w:t>Returning from the Annual N</w:t>
      </w:r>
      <w:r w:rsidR="005F6DEE">
        <w:rPr>
          <w:rFonts w:cs="Times New Roman"/>
        </w:rPr>
        <w:t xml:space="preserve">orth Carolina </w:t>
      </w:r>
      <w:r>
        <w:rPr>
          <w:rFonts w:cs="Times New Roman"/>
        </w:rPr>
        <w:t>Sons of the Revolution</w:t>
      </w:r>
      <w:r w:rsidR="005F6DEE">
        <w:rPr>
          <w:rFonts w:cs="Times New Roman"/>
        </w:rPr>
        <w:t>’</w:t>
      </w:r>
      <w:r>
        <w:rPr>
          <w:rFonts w:cs="Times New Roman"/>
        </w:rPr>
        <w:t xml:space="preserve"> George Washington Birthday Lunch and Meeting in Winston Salem, my wife and I went a few miles further to visit the G</w:t>
      </w:r>
      <w:r w:rsidR="005F6DEE">
        <w:rPr>
          <w:rFonts w:cs="Times New Roman"/>
        </w:rPr>
        <w:t>uilford Courthouse Battle field (outside Greensboro).</w:t>
      </w:r>
      <w:r>
        <w:rPr>
          <w:rFonts w:cs="Times New Roman"/>
        </w:rPr>
        <w:t xml:space="preserve"> </w:t>
      </w:r>
    </w:p>
    <w:p w:rsidR="0073300E" w:rsidRDefault="0073300E" w:rsidP="00124EE7">
      <w:pPr>
        <w:rPr>
          <w:rFonts w:cs="Times New Roman"/>
        </w:rPr>
      </w:pPr>
      <w:r>
        <w:rPr>
          <w:rFonts w:cs="Times New Roman"/>
        </w:rPr>
        <w:t>The weather</w:t>
      </w:r>
      <w:r w:rsidR="005F6DEE">
        <w:rPr>
          <w:rFonts w:cs="Times New Roman"/>
        </w:rPr>
        <w:t xml:space="preserve"> on March 3rd</w:t>
      </w:r>
      <w:r>
        <w:rPr>
          <w:rFonts w:cs="Times New Roman"/>
        </w:rPr>
        <w:t xml:space="preserve"> was cool at 40 degrees, the overcast skies and damp ground gave us the feeling that reminded us of March 15, 1781, the date of the last major battle in the South before Yorktown, VA. On that date, though it was clear and cold. A light frost had disappeared under the first rays of the Sun. the ground underfoot was still spongy from winter rains and snows. The trees had lost all of their leaves and the canopy was deep with </w:t>
      </w:r>
      <w:r w:rsidR="009B21D9">
        <w:rPr>
          <w:rFonts w:cs="Times New Roman"/>
        </w:rPr>
        <w:t xml:space="preserve">those </w:t>
      </w:r>
      <w:r>
        <w:rPr>
          <w:rFonts w:cs="Times New Roman"/>
        </w:rPr>
        <w:t>fallen leaves. In those damp woods west of Guilford Courthouse, hub of an isolated little farming community on the main road through North Carolina, some 4,400 American troops</w:t>
      </w:r>
      <w:r w:rsidR="009B21D9">
        <w:rPr>
          <w:rFonts w:cs="Times New Roman"/>
        </w:rPr>
        <w:t xml:space="preserve"> waited for battle. </w:t>
      </w:r>
    </w:p>
    <w:p w:rsidR="00CB3A17" w:rsidRDefault="0073300E" w:rsidP="00124EE7">
      <w:pPr>
        <w:rPr>
          <w:rFonts w:cs="Times New Roman"/>
        </w:rPr>
      </w:pPr>
      <w:r>
        <w:rPr>
          <w:rFonts w:cs="Times New Roman"/>
        </w:rPr>
        <w:t xml:space="preserve">Three lines of defense by the North Carolina Militia, Maryland and Virginia Militia and the last line, the </w:t>
      </w:r>
      <w:r>
        <w:rPr>
          <w:rFonts w:cs="Times New Roman"/>
        </w:rPr>
        <w:t xml:space="preserve">Continental Line gradually lost ground as the British Troops kept advancing. </w:t>
      </w:r>
      <w:r w:rsidR="00CB3A17">
        <w:rPr>
          <w:rFonts w:cs="Times New Roman"/>
        </w:rPr>
        <w:t xml:space="preserve">Beginning at 12:30 and ending at 5:00, it was the </w:t>
      </w:r>
      <w:r w:rsidR="009B21D9">
        <w:rPr>
          <w:rFonts w:cs="Times New Roman"/>
        </w:rPr>
        <w:t>worst</w:t>
      </w:r>
      <w:r w:rsidR="00CB3A17">
        <w:rPr>
          <w:rFonts w:cs="Times New Roman"/>
        </w:rPr>
        <w:t xml:space="preserve"> </w:t>
      </w:r>
      <w:r w:rsidR="009B21D9">
        <w:rPr>
          <w:rFonts w:cs="Times New Roman"/>
        </w:rPr>
        <w:t>loss</w:t>
      </w:r>
      <w:r w:rsidR="00CB3A17">
        <w:rPr>
          <w:rFonts w:cs="Times New Roman"/>
        </w:rPr>
        <w:t xml:space="preserve"> of life in any Battle. The British lost 25% of their troops, a number along with arms and munitions</w:t>
      </w:r>
      <w:r w:rsidR="009B21D9">
        <w:rPr>
          <w:rFonts w:cs="Times New Roman"/>
        </w:rPr>
        <w:t>,</w:t>
      </w:r>
      <w:r w:rsidR="00CB3A17">
        <w:rPr>
          <w:rFonts w:cs="Times New Roman"/>
        </w:rPr>
        <w:t xml:space="preserve"> they would not make up and </w:t>
      </w:r>
      <w:r w:rsidR="009B21D9">
        <w:rPr>
          <w:rFonts w:cs="Times New Roman"/>
        </w:rPr>
        <w:t xml:space="preserve">it </w:t>
      </w:r>
      <w:r w:rsidR="00CB3A17">
        <w:rPr>
          <w:rFonts w:cs="Times New Roman"/>
        </w:rPr>
        <w:t>added to the  attrition going forward to the final stand at Yorktown, VA.</w:t>
      </w:r>
    </w:p>
    <w:p w:rsidR="005D60BD" w:rsidRDefault="00CB3A17" w:rsidP="00124EE7">
      <w:pPr>
        <w:rPr>
          <w:rFonts w:cs="Times New Roman"/>
        </w:rPr>
      </w:pPr>
      <w:r>
        <w:rPr>
          <w:rFonts w:cs="Times New Roman"/>
        </w:rPr>
        <w:t xml:space="preserve">The Americans lost 10% of their troops. The wounded on both sides were tended to and cared for by local villagers, Quakers, in the area of New Garden. </w:t>
      </w:r>
      <w:r w:rsidR="009B21D9">
        <w:rPr>
          <w:rFonts w:cs="Times New Roman"/>
        </w:rPr>
        <w:t>I recommend at visit.</w:t>
      </w:r>
    </w:p>
    <w:p w:rsidR="00CB3A17" w:rsidRDefault="00CB3A17" w:rsidP="00124EE7">
      <w:pPr>
        <w:rPr>
          <w:rFonts w:cs="Times New Roman"/>
        </w:rPr>
      </w:pPr>
    </w:p>
    <w:p w:rsidR="00CB3A17" w:rsidRDefault="00DB0856" w:rsidP="00124EE7">
      <w:pPr>
        <w:rPr>
          <w:rFonts w:cs="Times New Roman"/>
        </w:rPr>
      </w:pPr>
      <w:r>
        <w:rPr>
          <w:rFonts w:cs="Times New Roman"/>
          <w:noProof/>
        </w:rPr>
        <w:drawing>
          <wp:inline distT="0" distB="0" distL="0" distR="0">
            <wp:extent cx="937260" cy="1257300"/>
            <wp:effectExtent l="0" t="0" r="0" b="0"/>
            <wp:docPr id="10" name="Picture 10" descr="GC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C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7260" cy="1257300"/>
                    </a:xfrm>
                    <a:prstGeom prst="rect">
                      <a:avLst/>
                    </a:prstGeom>
                    <a:noFill/>
                    <a:ln>
                      <a:noFill/>
                    </a:ln>
                  </pic:spPr>
                </pic:pic>
              </a:graphicData>
            </a:graphic>
          </wp:inline>
        </w:drawing>
      </w:r>
      <w:r>
        <w:rPr>
          <w:rFonts w:cs="Times New Roman"/>
          <w:noProof/>
        </w:rPr>
        <w:drawing>
          <wp:inline distT="0" distB="0" distL="0" distR="0">
            <wp:extent cx="960120" cy="1272540"/>
            <wp:effectExtent l="0" t="0" r="0" b="0"/>
            <wp:docPr id="11" name="Picture 11" descr="GC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GC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0120" cy="1272540"/>
                    </a:xfrm>
                    <a:prstGeom prst="rect">
                      <a:avLst/>
                    </a:prstGeom>
                    <a:noFill/>
                    <a:ln>
                      <a:noFill/>
                    </a:ln>
                  </pic:spPr>
                </pic:pic>
              </a:graphicData>
            </a:graphic>
          </wp:inline>
        </w:drawing>
      </w:r>
    </w:p>
    <w:p w:rsidR="005F6DEE" w:rsidRDefault="005F6DEE" w:rsidP="00124EE7">
      <w:pPr>
        <w:rPr>
          <w:rFonts w:cs="Times New Roman"/>
        </w:rPr>
      </w:pPr>
    </w:p>
    <w:p w:rsidR="005F6DEE" w:rsidRDefault="00DB0856" w:rsidP="00124EE7">
      <w:pPr>
        <w:rPr>
          <w:rFonts w:cs="Times New Roman"/>
        </w:rPr>
      </w:pPr>
      <w:r>
        <w:rPr>
          <w:rFonts w:cs="Times New Roman"/>
          <w:noProof/>
        </w:rPr>
        <w:drawing>
          <wp:inline distT="0" distB="0" distL="0" distR="0">
            <wp:extent cx="1181100" cy="883920"/>
            <wp:effectExtent l="0" t="0" r="0" b="0"/>
            <wp:docPr id="12" name="Picture 12" descr="GC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GC9"/>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883920"/>
                    </a:xfrm>
                    <a:prstGeom prst="rect">
                      <a:avLst/>
                    </a:prstGeom>
                    <a:noFill/>
                    <a:ln>
                      <a:noFill/>
                    </a:ln>
                  </pic:spPr>
                </pic:pic>
              </a:graphicData>
            </a:graphic>
          </wp:inline>
        </w:drawing>
      </w:r>
      <w:r>
        <w:rPr>
          <w:rFonts w:cs="Times New Roman"/>
          <w:b/>
          <w:noProof/>
        </w:rPr>
        <w:drawing>
          <wp:inline distT="0" distB="0" distL="0" distR="0">
            <wp:extent cx="723900" cy="960120"/>
            <wp:effectExtent l="0" t="0" r="0" b="0"/>
            <wp:docPr id="13" name="Picture 13" descr="GC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GC10"/>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960120"/>
                    </a:xfrm>
                    <a:prstGeom prst="rect">
                      <a:avLst/>
                    </a:prstGeom>
                    <a:noFill/>
                    <a:ln>
                      <a:noFill/>
                    </a:ln>
                  </pic:spPr>
                </pic:pic>
              </a:graphicData>
            </a:graphic>
          </wp:inline>
        </w:drawing>
      </w:r>
    </w:p>
    <w:p w:rsidR="005D60BD" w:rsidRDefault="005D60BD" w:rsidP="00124EE7">
      <w:pPr>
        <w:rPr>
          <w:rFonts w:cs="Times New Roman"/>
          <w:b/>
        </w:rPr>
      </w:pPr>
    </w:p>
    <w:p w:rsidR="005F6DEE" w:rsidRDefault="00DB0856" w:rsidP="00124EE7">
      <w:pPr>
        <w:rPr>
          <w:rFonts w:cs="Times New Roman"/>
          <w:b/>
        </w:rPr>
      </w:pPr>
      <w:r>
        <w:rPr>
          <w:rFonts w:cs="Times New Roman"/>
          <w:b/>
          <w:noProof/>
        </w:rPr>
        <w:drawing>
          <wp:inline distT="0" distB="0" distL="0" distR="0">
            <wp:extent cx="914400" cy="1219200"/>
            <wp:effectExtent l="0" t="0" r="0" b="0"/>
            <wp:docPr id="14" name="Picture 14" descr="GC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C12"/>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r>
        <w:rPr>
          <w:rFonts w:cs="Times New Roman"/>
          <w:b/>
          <w:noProof/>
        </w:rPr>
        <w:drawing>
          <wp:inline distT="0" distB="0" distL="0" distR="0">
            <wp:extent cx="891540" cy="1196340"/>
            <wp:effectExtent l="0" t="0" r="0" b="0"/>
            <wp:docPr id="15" name="Picture 15" descr="GC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GC13"/>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1540" cy="1196340"/>
                    </a:xfrm>
                    <a:prstGeom prst="rect">
                      <a:avLst/>
                    </a:prstGeom>
                    <a:noFill/>
                    <a:ln>
                      <a:noFill/>
                    </a:ln>
                  </pic:spPr>
                </pic:pic>
              </a:graphicData>
            </a:graphic>
          </wp:inline>
        </w:drawing>
      </w:r>
    </w:p>
    <w:p w:rsidR="005F6DEE" w:rsidRPr="005F6DEE" w:rsidRDefault="005F6DEE" w:rsidP="00124EE7">
      <w:pPr>
        <w:rPr>
          <w:rFonts w:cs="Times New Roman"/>
          <w:b/>
          <w:i/>
        </w:rPr>
      </w:pPr>
      <w:r>
        <w:rPr>
          <w:rFonts w:cs="Times New Roman"/>
          <w:b/>
          <w:i/>
        </w:rPr>
        <w:t>Editor: Ivan Bennett</w:t>
      </w:r>
    </w:p>
    <w:p w:rsidR="00B55CF7" w:rsidRDefault="00DB0856" w:rsidP="006A54C1">
      <w:pPr>
        <w:rPr>
          <w:rStyle w:val="Strong"/>
          <w:rFonts w:ascii="Arial" w:hAnsi="Arial"/>
          <w:sz w:val="36"/>
          <w:szCs w:val="36"/>
          <w:lang w:val="en"/>
        </w:rPr>
      </w:pPr>
      <w:r w:rsidRPr="00DA788D">
        <w:rPr>
          <w:rStyle w:val="Strong"/>
          <w:rFonts w:ascii="Arial" w:hAnsi="Arial"/>
          <w:noProof/>
          <w:sz w:val="36"/>
          <w:szCs w:val="36"/>
          <w:lang w:val="en"/>
        </w:rPr>
        <w:drawing>
          <wp:inline distT="0" distB="0" distL="0" distR="0">
            <wp:extent cx="1943100" cy="685800"/>
            <wp:effectExtent l="0" t="0" r="0" b="0"/>
            <wp:docPr id="16" name="Picture 16" descr="Liber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iberty"/>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685800"/>
                    </a:xfrm>
                    <a:prstGeom prst="rect">
                      <a:avLst/>
                    </a:prstGeom>
                    <a:noFill/>
                    <a:ln>
                      <a:noFill/>
                    </a:ln>
                  </pic:spPr>
                </pic:pic>
              </a:graphicData>
            </a:graphic>
          </wp:inline>
        </w:drawing>
      </w:r>
    </w:p>
    <w:p w:rsidR="00DC7211" w:rsidRDefault="00DC7211" w:rsidP="00EA5A5D">
      <w:pPr>
        <w:jc w:val="center"/>
        <w:rPr>
          <w:rFonts w:ascii="English157 BT" w:hAnsi="English157 BT"/>
          <w:sz w:val="52"/>
          <w:szCs w:val="52"/>
        </w:rPr>
      </w:pPr>
    </w:p>
    <w:p w:rsidR="00DC7211" w:rsidRDefault="00DC7211" w:rsidP="00EA5A5D">
      <w:pPr>
        <w:jc w:val="center"/>
        <w:rPr>
          <w:rFonts w:ascii="English157 BT" w:hAnsi="English157 BT"/>
          <w:sz w:val="52"/>
          <w:szCs w:val="52"/>
        </w:rPr>
      </w:pPr>
    </w:p>
    <w:p w:rsidR="00DC7211" w:rsidRPr="00DC7211" w:rsidRDefault="00DC7211" w:rsidP="00EA5A5D">
      <w:pPr>
        <w:jc w:val="center"/>
        <w:rPr>
          <w:rFonts w:cs="Times New Roman"/>
          <w:sz w:val="20"/>
          <w:szCs w:val="20"/>
        </w:rPr>
      </w:pPr>
    </w:p>
    <w:p w:rsidR="00DC7211" w:rsidRPr="00DC7211" w:rsidRDefault="00DC7211" w:rsidP="00EA5A5D">
      <w:pPr>
        <w:jc w:val="center"/>
        <w:rPr>
          <w:rFonts w:cs="Times New Roman"/>
          <w:sz w:val="20"/>
          <w:szCs w:val="20"/>
        </w:rPr>
      </w:pPr>
    </w:p>
    <w:sectPr w:rsidR="00DC7211" w:rsidRPr="00DC7211" w:rsidSect="005A6403">
      <w:pgSz w:w="12240" w:h="15840"/>
      <w:pgMar w:top="1980" w:right="540" w:bottom="900" w:left="720" w:header="720" w:footer="720" w:gutter="0"/>
      <w:cols w:num="3" w:space="720" w:equalWidth="0">
        <w:col w:w="3600" w:space="360"/>
        <w:col w:w="3600" w:space="360"/>
        <w:col w:w="3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nglish157 BT">
    <w:altName w:val="Mistral"/>
    <w:panose1 w:val="020B0604020202020204"/>
    <w:charset w:val="00"/>
    <w:family w:val="script"/>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C8"/>
    <w:rsid w:val="0001258B"/>
    <w:rsid w:val="00034BA8"/>
    <w:rsid w:val="000654C5"/>
    <w:rsid w:val="000875E6"/>
    <w:rsid w:val="000A43C8"/>
    <w:rsid w:val="000C0614"/>
    <w:rsid w:val="000C6029"/>
    <w:rsid w:val="000C6B09"/>
    <w:rsid w:val="00117AB8"/>
    <w:rsid w:val="00117FAE"/>
    <w:rsid w:val="00124EE7"/>
    <w:rsid w:val="0013150D"/>
    <w:rsid w:val="001754FC"/>
    <w:rsid w:val="001868F8"/>
    <w:rsid w:val="001D1D11"/>
    <w:rsid w:val="00206697"/>
    <w:rsid w:val="00227575"/>
    <w:rsid w:val="002513AD"/>
    <w:rsid w:val="00293CA4"/>
    <w:rsid w:val="002C1A79"/>
    <w:rsid w:val="002F76BB"/>
    <w:rsid w:val="00381A0D"/>
    <w:rsid w:val="003B0FED"/>
    <w:rsid w:val="00415F57"/>
    <w:rsid w:val="00456535"/>
    <w:rsid w:val="00492E36"/>
    <w:rsid w:val="004A461C"/>
    <w:rsid w:val="004C6A46"/>
    <w:rsid w:val="0054104E"/>
    <w:rsid w:val="00543DE9"/>
    <w:rsid w:val="005721DA"/>
    <w:rsid w:val="00574BED"/>
    <w:rsid w:val="0057599B"/>
    <w:rsid w:val="00593ED6"/>
    <w:rsid w:val="005A6403"/>
    <w:rsid w:val="005C5E6A"/>
    <w:rsid w:val="005D60BD"/>
    <w:rsid w:val="005F6DEE"/>
    <w:rsid w:val="00602804"/>
    <w:rsid w:val="006155A0"/>
    <w:rsid w:val="00665F02"/>
    <w:rsid w:val="006703B8"/>
    <w:rsid w:val="006A54C1"/>
    <w:rsid w:val="006A5520"/>
    <w:rsid w:val="006D64D3"/>
    <w:rsid w:val="006E0471"/>
    <w:rsid w:val="0073300E"/>
    <w:rsid w:val="00735DA7"/>
    <w:rsid w:val="007A229F"/>
    <w:rsid w:val="007C5C1B"/>
    <w:rsid w:val="008066A0"/>
    <w:rsid w:val="008231B4"/>
    <w:rsid w:val="00840DF5"/>
    <w:rsid w:val="00852AC7"/>
    <w:rsid w:val="00861762"/>
    <w:rsid w:val="00866500"/>
    <w:rsid w:val="008D3767"/>
    <w:rsid w:val="008D5C6A"/>
    <w:rsid w:val="008E2B4D"/>
    <w:rsid w:val="009303FD"/>
    <w:rsid w:val="00961DED"/>
    <w:rsid w:val="009746FD"/>
    <w:rsid w:val="00990D17"/>
    <w:rsid w:val="009B21D9"/>
    <w:rsid w:val="009C2426"/>
    <w:rsid w:val="00A06DD1"/>
    <w:rsid w:val="00A528FA"/>
    <w:rsid w:val="00A53F0C"/>
    <w:rsid w:val="00A6645B"/>
    <w:rsid w:val="00A72E15"/>
    <w:rsid w:val="00A827BD"/>
    <w:rsid w:val="00AD1458"/>
    <w:rsid w:val="00B46260"/>
    <w:rsid w:val="00B542C7"/>
    <w:rsid w:val="00B55CF7"/>
    <w:rsid w:val="00B5782F"/>
    <w:rsid w:val="00B64F35"/>
    <w:rsid w:val="00B65691"/>
    <w:rsid w:val="00B80083"/>
    <w:rsid w:val="00BA2D28"/>
    <w:rsid w:val="00BC1C6F"/>
    <w:rsid w:val="00BE17A6"/>
    <w:rsid w:val="00BF1EC2"/>
    <w:rsid w:val="00BF44FE"/>
    <w:rsid w:val="00C26471"/>
    <w:rsid w:val="00CB3A17"/>
    <w:rsid w:val="00CE76BE"/>
    <w:rsid w:val="00D25292"/>
    <w:rsid w:val="00D41D83"/>
    <w:rsid w:val="00D80C12"/>
    <w:rsid w:val="00DA788D"/>
    <w:rsid w:val="00DB0856"/>
    <w:rsid w:val="00DB651B"/>
    <w:rsid w:val="00DC7211"/>
    <w:rsid w:val="00DE4EB2"/>
    <w:rsid w:val="00E0087C"/>
    <w:rsid w:val="00E12BA6"/>
    <w:rsid w:val="00E66092"/>
    <w:rsid w:val="00EA5081"/>
    <w:rsid w:val="00EA5A5D"/>
    <w:rsid w:val="00EE2457"/>
    <w:rsid w:val="00F366B8"/>
    <w:rsid w:val="00F4656E"/>
    <w:rsid w:val="00F47298"/>
    <w:rsid w:val="00F721E2"/>
    <w:rsid w:val="00F810A0"/>
    <w:rsid w:val="00F9220A"/>
    <w:rsid w:val="00FB06B4"/>
    <w:rsid w:val="00FE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D9A385-DDAD-C149-94A9-4EFE6E3C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3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3ED6"/>
    <w:rPr>
      <w:color w:val="0000B2"/>
      <w:u w:val="single"/>
    </w:rPr>
  </w:style>
  <w:style w:type="character" w:styleId="Strong">
    <w:name w:val="Strong"/>
    <w:qFormat/>
    <w:rsid w:val="00593ED6"/>
    <w:rPr>
      <w:b/>
      <w:bCs/>
    </w:rPr>
  </w:style>
  <w:style w:type="paragraph" w:styleId="NormalWeb">
    <w:name w:val="Normal (Web)"/>
    <w:basedOn w:val="Normal"/>
    <w:rsid w:val="00840DF5"/>
    <w:pPr>
      <w:spacing w:before="100" w:beforeAutospacing="1" w:after="100" w:afterAutospacing="1"/>
    </w:pPr>
    <w:rPr>
      <w:rFonts w:cs="Times New Roman"/>
    </w:rPr>
  </w:style>
  <w:style w:type="character" w:styleId="FollowedHyperlink">
    <w:name w:val="FollowedHyperlink"/>
    <w:rsid w:val="006A5520"/>
    <w:rPr>
      <w:color w:val="800080"/>
      <w:u w:val="single"/>
    </w:rPr>
  </w:style>
  <w:style w:type="paragraph" w:styleId="BalloonText">
    <w:name w:val="Balloon Text"/>
    <w:basedOn w:val="Normal"/>
    <w:link w:val="BalloonTextChar"/>
    <w:rsid w:val="009746FD"/>
    <w:rPr>
      <w:rFonts w:ascii="Segoe UI" w:hAnsi="Segoe UI" w:cs="Segoe UI"/>
      <w:sz w:val="18"/>
      <w:szCs w:val="18"/>
    </w:rPr>
  </w:style>
  <w:style w:type="character" w:customStyle="1" w:styleId="BalloonTextChar">
    <w:name w:val="Balloon Text Char"/>
    <w:link w:val="BalloonText"/>
    <w:rsid w:val="00974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38942">
      <w:bodyDiv w:val="1"/>
      <w:marLeft w:val="0"/>
      <w:marRight w:val="0"/>
      <w:marTop w:val="0"/>
      <w:marBottom w:val="0"/>
      <w:divBdr>
        <w:top w:val="none" w:sz="0" w:space="0" w:color="auto"/>
        <w:left w:val="none" w:sz="0" w:space="0" w:color="auto"/>
        <w:bottom w:val="none" w:sz="0" w:space="0" w:color="auto"/>
        <w:right w:val="none" w:sz="0" w:space="0" w:color="auto"/>
      </w:divBdr>
    </w:div>
    <w:div w:id="415445134">
      <w:bodyDiv w:val="1"/>
      <w:marLeft w:val="0"/>
      <w:marRight w:val="0"/>
      <w:marTop w:val="0"/>
      <w:marBottom w:val="0"/>
      <w:divBdr>
        <w:top w:val="none" w:sz="0" w:space="0" w:color="auto"/>
        <w:left w:val="none" w:sz="0" w:space="0" w:color="auto"/>
        <w:bottom w:val="none" w:sz="0" w:space="0" w:color="auto"/>
        <w:right w:val="none" w:sz="0" w:space="0" w:color="auto"/>
      </w:divBdr>
    </w:div>
    <w:div w:id="761608408">
      <w:bodyDiv w:val="1"/>
      <w:marLeft w:val="0"/>
      <w:marRight w:val="0"/>
      <w:marTop w:val="0"/>
      <w:marBottom w:val="0"/>
      <w:divBdr>
        <w:top w:val="none" w:sz="0" w:space="0" w:color="auto"/>
        <w:left w:val="none" w:sz="0" w:space="0" w:color="auto"/>
        <w:bottom w:val="none" w:sz="0" w:space="0" w:color="auto"/>
        <w:right w:val="none" w:sz="0" w:space="0" w:color="auto"/>
      </w:divBdr>
      <w:divsChild>
        <w:div w:id="287053410">
          <w:marLeft w:val="0"/>
          <w:marRight w:val="0"/>
          <w:marTop w:val="0"/>
          <w:marBottom w:val="0"/>
          <w:divBdr>
            <w:top w:val="none" w:sz="0" w:space="0" w:color="auto"/>
            <w:left w:val="none" w:sz="0" w:space="0" w:color="auto"/>
            <w:bottom w:val="none" w:sz="0" w:space="0" w:color="auto"/>
            <w:right w:val="none" w:sz="0" w:space="0" w:color="auto"/>
          </w:divBdr>
          <w:divsChild>
            <w:div w:id="260337799">
              <w:marLeft w:val="0"/>
              <w:marRight w:val="0"/>
              <w:marTop w:val="0"/>
              <w:marBottom w:val="0"/>
              <w:divBdr>
                <w:top w:val="none" w:sz="0" w:space="0" w:color="auto"/>
                <w:left w:val="none" w:sz="0" w:space="0" w:color="auto"/>
                <w:bottom w:val="none" w:sz="0" w:space="0" w:color="auto"/>
                <w:right w:val="none" w:sz="0" w:space="0" w:color="auto"/>
              </w:divBdr>
              <w:divsChild>
                <w:div w:id="287400750">
                  <w:marLeft w:val="0"/>
                  <w:marRight w:val="0"/>
                  <w:marTop w:val="0"/>
                  <w:marBottom w:val="0"/>
                  <w:divBdr>
                    <w:top w:val="none" w:sz="0" w:space="0" w:color="auto"/>
                    <w:left w:val="none" w:sz="0" w:space="0" w:color="auto"/>
                    <w:bottom w:val="none" w:sz="0" w:space="0" w:color="auto"/>
                    <w:right w:val="none" w:sz="0" w:space="0" w:color="auto"/>
                  </w:divBdr>
                  <w:divsChild>
                    <w:div w:id="814421087">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 w:id="1063139692">
      <w:bodyDiv w:val="1"/>
      <w:marLeft w:val="0"/>
      <w:marRight w:val="0"/>
      <w:marTop w:val="0"/>
      <w:marBottom w:val="0"/>
      <w:divBdr>
        <w:top w:val="none" w:sz="0" w:space="0" w:color="auto"/>
        <w:left w:val="none" w:sz="0" w:space="0" w:color="auto"/>
        <w:bottom w:val="none" w:sz="0" w:space="0" w:color="auto"/>
        <w:right w:val="none" w:sz="0" w:space="0" w:color="auto"/>
      </w:divBdr>
      <w:divsChild>
        <w:div w:id="1554463870">
          <w:marLeft w:val="0"/>
          <w:marRight w:val="0"/>
          <w:marTop w:val="0"/>
          <w:marBottom w:val="0"/>
          <w:divBdr>
            <w:top w:val="none" w:sz="0" w:space="0" w:color="auto"/>
            <w:left w:val="none" w:sz="0" w:space="0" w:color="auto"/>
            <w:bottom w:val="none" w:sz="0" w:space="0" w:color="auto"/>
            <w:right w:val="none" w:sz="0" w:space="0" w:color="auto"/>
          </w:divBdr>
          <w:divsChild>
            <w:div w:id="1249537978">
              <w:marLeft w:val="0"/>
              <w:marRight w:val="0"/>
              <w:marTop w:val="0"/>
              <w:marBottom w:val="0"/>
              <w:divBdr>
                <w:top w:val="none" w:sz="0" w:space="0" w:color="auto"/>
                <w:left w:val="none" w:sz="0" w:space="0" w:color="auto"/>
                <w:bottom w:val="none" w:sz="0" w:space="0" w:color="auto"/>
                <w:right w:val="none" w:sz="0" w:space="0" w:color="auto"/>
              </w:divBdr>
              <w:divsChild>
                <w:div w:id="20452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0607">
      <w:bodyDiv w:val="1"/>
      <w:marLeft w:val="0"/>
      <w:marRight w:val="0"/>
      <w:marTop w:val="0"/>
      <w:marBottom w:val="0"/>
      <w:divBdr>
        <w:top w:val="none" w:sz="0" w:space="0" w:color="auto"/>
        <w:left w:val="none" w:sz="0" w:space="0" w:color="auto"/>
        <w:bottom w:val="none" w:sz="0" w:space="0" w:color="auto"/>
        <w:right w:val="none" w:sz="0" w:space="0" w:color="auto"/>
      </w:divBdr>
      <w:divsChild>
        <w:div w:id="1103107749">
          <w:marLeft w:val="0"/>
          <w:marRight w:val="0"/>
          <w:marTop w:val="0"/>
          <w:marBottom w:val="0"/>
          <w:divBdr>
            <w:top w:val="none" w:sz="0" w:space="0" w:color="auto"/>
            <w:left w:val="none" w:sz="0" w:space="0" w:color="auto"/>
            <w:bottom w:val="none" w:sz="0" w:space="0" w:color="auto"/>
            <w:right w:val="none" w:sz="0" w:space="0" w:color="auto"/>
          </w:divBdr>
          <w:divsChild>
            <w:div w:id="1639451667">
              <w:marLeft w:val="0"/>
              <w:marRight w:val="0"/>
              <w:marTop w:val="0"/>
              <w:marBottom w:val="0"/>
              <w:divBdr>
                <w:top w:val="none" w:sz="0" w:space="0" w:color="auto"/>
                <w:left w:val="none" w:sz="0" w:space="0" w:color="auto"/>
                <w:bottom w:val="none" w:sz="0" w:space="0" w:color="auto"/>
                <w:right w:val="none" w:sz="0" w:space="0" w:color="auto"/>
              </w:divBdr>
              <w:divsChild>
                <w:div w:id="1662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8791">
      <w:bodyDiv w:val="1"/>
      <w:marLeft w:val="0"/>
      <w:marRight w:val="0"/>
      <w:marTop w:val="0"/>
      <w:marBottom w:val="0"/>
      <w:divBdr>
        <w:top w:val="none" w:sz="0" w:space="0" w:color="auto"/>
        <w:left w:val="none" w:sz="0" w:space="0" w:color="auto"/>
        <w:bottom w:val="none" w:sz="0" w:space="0" w:color="auto"/>
        <w:right w:val="none" w:sz="0" w:space="0" w:color="auto"/>
      </w:divBdr>
    </w:div>
    <w:div w:id="1337997823">
      <w:bodyDiv w:val="1"/>
      <w:marLeft w:val="0"/>
      <w:marRight w:val="0"/>
      <w:marTop w:val="0"/>
      <w:marBottom w:val="0"/>
      <w:divBdr>
        <w:top w:val="none" w:sz="0" w:space="0" w:color="auto"/>
        <w:left w:val="none" w:sz="0" w:space="0" w:color="auto"/>
        <w:bottom w:val="none" w:sz="0" w:space="0" w:color="auto"/>
        <w:right w:val="none" w:sz="0" w:space="0" w:color="auto"/>
      </w:divBdr>
      <w:divsChild>
        <w:div w:id="480116871">
          <w:marLeft w:val="0"/>
          <w:marRight w:val="0"/>
          <w:marTop w:val="0"/>
          <w:marBottom w:val="0"/>
          <w:divBdr>
            <w:top w:val="none" w:sz="0" w:space="0" w:color="auto"/>
            <w:left w:val="none" w:sz="0" w:space="0" w:color="auto"/>
            <w:bottom w:val="none" w:sz="0" w:space="0" w:color="auto"/>
            <w:right w:val="none" w:sz="0" w:space="0" w:color="auto"/>
          </w:divBdr>
          <w:divsChild>
            <w:div w:id="954870357">
              <w:marLeft w:val="0"/>
              <w:marRight w:val="0"/>
              <w:marTop w:val="0"/>
              <w:marBottom w:val="0"/>
              <w:divBdr>
                <w:top w:val="none" w:sz="0" w:space="0" w:color="auto"/>
                <w:left w:val="none" w:sz="0" w:space="0" w:color="auto"/>
                <w:bottom w:val="none" w:sz="0" w:space="0" w:color="auto"/>
                <w:right w:val="none" w:sz="0" w:space="0" w:color="auto"/>
              </w:divBdr>
              <w:divsChild>
                <w:div w:id="1237786587">
                  <w:marLeft w:val="0"/>
                  <w:marRight w:val="0"/>
                  <w:marTop w:val="0"/>
                  <w:marBottom w:val="0"/>
                  <w:divBdr>
                    <w:top w:val="none" w:sz="0" w:space="0" w:color="auto"/>
                    <w:left w:val="none" w:sz="0" w:space="0" w:color="auto"/>
                    <w:bottom w:val="none" w:sz="0" w:space="0" w:color="auto"/>
                    <w:right w:val="none" w:sz="0" w:space="0" w:color="auto"/>
                  </w:divBdr>
                  <w:divsChild>
                    <w:div w:id="1110976687">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 w:id="1432120303">
      <w:bodyDiv w:val="1"/>
      <w:marLeft w:val="0"/>
      <w:marRight w:val="0"/>
      <w:marTop w:val="0"/>
      <w:marBottom w:val="0"/>
      <w:divBdr>
        <w:top w:val="none" w:sz="0" w:space="0" w:color="auto"/>
        <w:left w:val="none" w:sz="0" w:space="0" w:color="auto"/>
        <w:bottom w:val="none" w:sz="0" w:space="0" w:color="auto"/>
        <w:right w:val="none" w:sz="0" w:space="0" w:color="auto"/>
      </w:divBdr>
      <w:divsChild>
        <w:div w:id="308365326">
          <w:marLeft w:val="0"/>
          <w:marRight w:val="0"/>
          <w:marTop w:val="0"/>
          <w:marBottom w:val="0"/>
          <w:divBdr>
            <w:top w:val="none" w:sz="0" w:space="0" w:color="auto"/>
            <w:left w:val="none" w:sz="0" w:space="0" w:color="auto"/>
            <w:bottom w:val="none" w:sz="0" w:space="0" w:color="auto"/>
            <w:right w:val="none" w:sz="0" w:space="0" w:color="auto"/>
          </w:divBdr>
          <w:divsChild>
            <w:div w:id="1395618898">
              <w:marLeft w:val="0"/>
              <w:marRight w:val="0"/>
              <w:marTop w:val="0"/>
              <w:marBottom w:val="0"/>
              <w:divBdr>
                <w:top w:val="none" w:sz="0" w:space="0" w:color="auto"/>
                <w:left w:val="none" w:sz="0" w:space="0" w:color="auto"/>
                <w:bottom w:val="none" w:sz="0" w:space="0" w:color="auto"/>
                <w:right w:val="none" w:sz="0" w:space="0" w:color="auto"/>
              </w:divBdr>
              <w:divsChild>
                <w:div w:id="145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3217">
      <w:bodyDiv w:val="1"/>
      <w:marLeft w:val="0"/>
      <w:marRight w:val="0"/>
      <w:marTop w:val="0"/>
      <w:marBottom w:val="0"/>
      <w:divBdr>
        <w:top w:val="none" w:sz="0" w:space="0" w:color="auto"/>
        <w:left w:val="none" w:sz="0" w:space="0" w:color="auto"/>
        <w:bottom w:val="none" w:sz="0" w:space="0" w:color="auto"/>
        <w:right w:val="none" w:sz="0" w:space="0" w:color="auto"/>
      </w:divBdr>
      <w:divsChild>
        <w:div w:id="1125349590">
          <w:marLeft w:val="0"/>
          <w:marRight w:val="0"/>
          <w:marTop w:val="0"/>
          <w:marBottom w:val="0"/>
          <w:divBdr>
            <w:top w:val="none" w:sz="0" w:space="0" w:color="auto"/>
            <w:left w:val="none" w:sz="0" w:space="0" w:color="auto"/>
            <w:bottom w:val="none" w:sz="0" w:space="0" w:color="auto"/>
            <w:right w:val="none" w:sz="0" w:space="0" w:color="auto"/>
          </w:divBdr>
          <w:divsChild>
            <w:div w:id="1421875584">
              <w:marLeft w:val="0"/>
              <w:marRight w:val="0"/>
              <w:marTop w:val="0"/>
              <w:marBottom w:val="0"/>
              <w:divBdr>
                <w:top w:val="none" w:sz="0" w:space="0" w:color="auto"/>
                <w:left w:val="none" w:sz="0" w:space="0" w:color="auto"/>
                <w:bottom w:val="none" w:sz="0" w:space="0" w:color="auto"/>
                <w:right w:val="none" w:sz="0" w:space="0" w:color="auto"/>
              </w:divBdr>
              <w:divsChild>
                <w:div w:id="3106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5288">
      <w:bodyDiv w:val="1"/>
      <w:marLeft w:val="0"/>
      <w:marRight w:val="0"/>
      <w:marTop w:val="0"/>
      <w:marBottom w:val="0"/>
      <w:divBdr>
        <w:top w:val="none" w:sz="0" w:space="0" w:color="auto"/>
        <w:left w:val="none" w:sz="0" w:space="0" w:color="auto"/>
        <w:bottom w:val="none" w:sz="0" w:space="0" w:color="auto"/>
        <w:right w:val="none" w:sz="0" w:space="0" w:color="auto"/>
      </w:divBdr>
      <w:divsChild>
        <w:div w:id="1856113157">
          <w:marLeft w:val="0"/>
          <w:marRight w:val="0"/>
          <w:marTop w:val="0"/>
          <w:marBottom w:val="0"/>
          <w:divBdr>
            <w:top w:val="none" w:sz="0" w:space="0" w:color="auto"/>
            <w:left w:val="none" w:sz="0" w:space="0" w:color="auto"/>
            <w:bottom w:val="none" w:sz="0" w:space="0" w:color="auto"/>
            <w:right w:val="none" w:sz="0" w:space="0" w:color="auto"/>
          </w:divBdr>
          <w:divsChild>
            <w:div w:id="1563785344">
              <w:marLeft w:val="0"/>
              <w:marRight w:val="0"/>
              <w:marTop w:val="0"/>
              <w:marBottom w:val="0"/>
              <w:divBdr>
                <w:top w:val="none" w:sz="0" w:space="0" w:color="auto"/>
                <w:left w:val="none" w:sz="0" w:space="0" w:color="auto"/>
                <w:bottom w:val="none" w:sz="0" w:space="0" w:color="auto"/>
                <w:right w:val="none" w:sz="0" w:space="0" w:color="auto"/>
              </w:divBdr>
              <w:divsChild>
                <w:div w:id="1046873584">
                  <w:marLeft w:val="0"/>
                  <w:marRight w:val="0"/>
                  <w:marTop w:val="0"/>
                  <w:marBottom w:val="0"/>
                  <w:divBdr>
                    <w:top w:val="none" w:sz="0" w:space="0" w:color="auto"/>
                    <w:left w:val="none" w:sz="0" w:space="0" w:color="auto"/>
                    <w:bottom w:val="none" w:sz="0" w:space="0" w:color="auto"/>
                    <w:right w:val="none" w:sz="0" w:space="0" w:color="auto"/>
                  </w:divBdr>
                  <w:divsChild>
                    <w:div w:id="8289833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867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35964">
      <w:bodyDiv w:val="1"/>
      <w:marLeft w:val="0"/>
      <w:marRight w:val="0"/>
      <w:marTop w:val="0"/>
      <w:marBottom w:val="0"/>
      <w:divBdr>
        <w:top w:val="none" w:sz="0" w:space="0" w:color="auto"/>
        <w:left w:val="none" w:sz="0" w:space="0" w:color="auto"/>
        <w:bottom w:val="none" w:sz="0" w:space="0" w:color="auto"/>
        <w:right w:val="none" w:sz="0" w:space="0" w:color="auto"/>
      </w:divBdr>
      <w:divsChild>
        <w:div w:id="2008239983">
          <w:marLeft w:val="0"/>
          <w:marRight w:val="0"/>
          <w:marTop w:val="0"/>
          <w:marBottom w:val="0"/>
          <w:divBdr>
            <w:top w:val="none" w:sz="0" w:space="0" w:color="auto"/>
            <w:left w:val="none" w:sz="0" w:space="0" w:color="auto"/>
            <w:bottom w:val="none" w:sz="0" w:space="0" w:color="auto"/>
            <w:right w:val="none" w:sz="0" w:space="0" w:color="auto"/>
          </w:divBdr>
          <w:divsChild>
            <w:div w:id="348991071">
              <w:marLeft w:val="0"/>
              <w:marRight w:val="0"/>
              <w:marTop w:val="0"/>
              <w:marBottom w:val="0"/>
              <w:divBdr>
                <w:top w:val="none" w:sz="0" w:space="0" w:color="auto"/>
                <w:left w:val="none" w:sz="0" w:space="0" w:color="auto"/>
                <w:bottom w:val="none" w:sz="0" w:space="0" w:color="auto"/>
                <w:right w:val="none" w:sz="0" w:space="0" w:color="auto"/>
              </w:divBdr>
              <w:divsChild>
                <w:div w:id="1767578389">
                  <w:marLeft w:val="0"/>
                  <w:marRight w:val="0"/>
                  <w:marTop w:val="0"/>
                  <w:marBottom w:val="0"/>
                  <w:divBdr>
                    <w:top w:val="none" w:sz="0" w:space="0" w:color="auto"/>
                    <w:left w:val="none" w:sz="0" w:space="0" w:color="auto"/>
                    <w:bottom w:val="none" w:sz="0" w:space="0" w:color="auto"/>
                    <w:right w:val="none" w:sz="0" w:space="0" w:color="auto"/>
                  </w:divBdr>
                  <w:divsChild>
                    <w:div w:id="59601438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5489793">
                          <w:marLeft w:val="0"/>
                          <w:marRight w:val="0"/>
                          <w:marTop w:val="0"/>
                          <w:marBottom w:val="0"/>
                          <w:divBdr>
                            <w:top w:val="none" w:sz="0" w:space="0" w:color="auto"/>
                            <w:left w:val="none" w:sz="0" w:space="0" w:color="auto"/>
                            <w:bottom w:val="none" w:sz="0" w:space="0" w:color="auto"/>
                            <w:right w:val="none" w:sz="0" w:space="0" w:color="auto"/>
                          </w:divBdr>
                          <w:divsChild>
                            <w:div w:id="917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00100">
      <w:bodyDiv w:val="1"/>
      <w:marLeft w:val="0"/>
      <w:marRight w:val="0"/>
      <w:marTop w:val="0"/>
      <w:marBottom w:val="0"/>
      <w:divBdr>
        <w:top w:val="none" w:sz="0" w:space="0" w:color="auto"/>
        <w:left w:val="none" w:sz="0" w:space="0" w:color="auto"/>
        <w:bottom w:val="none" w:sz="0" w:space="0" w:color="auto"/>
        <w:right w:val="none" w:sz="0" w:space="0" w:color="auto"/>
      </w:divBdr>
      <w:divsChild>
        <w:div w:id="1182165552">
          <w:marLeft w:val="0"/>
          <w:marRight w:val="0"/>
          <w:marTop w:val="0"/>
          <w:marBottom w:val="0"/>
          <w:divBdr>
            <w:top w:val="none" w:sz="0" w:space="0" w:color="auto"/>
            <w:left w:val="none" w:sz="0" w:space="0" w:color="auto"/>
            <w:bottom w:val="none" w:sz="0" w:space="0" w:color="auto"/>
            <w:right w:val="none" w:sz="0" w:space="0" w:color="auto"/>
          </w:divBdr>
          <w:divsChild>
            <w:div w:id="201862703">
              <w:marLeft w:val="0"/>
              <w:marRight w:val="0"/>
              <w:marTop w:val="0"/>
              <w:marBottom w:val="0"/>
              <w:divBdr>
                <w:top w:val="none" w:sz="0" w:space="0" w:color="auto"/>
                <w:left w:val="none" w:sz="0" w:space="0" w:color="auto"/>
                <w:bottom w:val="none" w:sz="0" w:space="0" w:color="auto"/>
                <w:right w:val="none" w:sz="0" w:space="0" w:color="auto"/>
              </w:divBdr>
              <w:divsChild>
                <w:div w:id="478884274">
                  <w:marLeft w:val="0"/>
                  <w:marRight w:val="0"/>
                  <w:marTop w:val="0"/>
                  <w:marBottom w:val="0"/>
                  <w:divBdr>
                    <w:top w:val="none" w:sz="0" w:space="0" w:color="auto"/>
                    <w:left w:val="none" w:sz="0" w:space="0" w:color="auto"/>
                    <w:bottom w:val="none" w:sz="0" w:space="0" w:color="auto"/>
                    <w:right w:val="none" w:sz="0" w:space="0" w:color="auto"/>
                  </w:divBdr>
                  <w:divsChild>
                    <w:div w:id="80943842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760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arolana.com" TargetMode="External"/><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4815</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The Crescent Moon</vt:lpstr>
    </vt:vector>
  </TitlesOfParts>
  <LinksUpToDate>false</LinksUpToDate>
  <CharactersWithSpaces>5735</CharactersWithSpaces>
  <SharedDoc>false</SharedDoc>
  <HLinks>
    <vt:vector size="6" baseType="variant">
      <vt:variant>
        <vt:i4>5636176</vt:i4>
      </vt:variant>
      <vt:variant>
        <vt:i4>0</vt:i4>
      </vt:variant>
      <vt:variant>
        <vt:i4>0</vt:i4>
      </vt:variant>
      <vt:variant>
        <vt:i4>5</vt:i4>
      </vt:variant>
      <vt:variant>
        <vt:lpwstr>http://www.carolana.com/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2017-05-01T15:08:00Z</cp:lastPrinted>
  <dcterms:created xsi:type="dcterms:W3CDTF">2019-03-08T21:26:00Z</dcterms:created>
  <dcterms:modified xsi:type="dcterms:W3CDTF">2019-03-08T21:26:00Z</dcterms:modified>
</cp:coreProperties>
</file>